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B8" w:rsidRDefault="00F31FB8" w:rsidP="00F31FB8">
      <w:pPr>
        <w:pStyle w:val="Default"/>
      </w:pPr>
    </w:p>
    <w:p w:rsidR="00F31FB8" w:rsidRPr="00E42FC6" w:rsidRDefault="00F31FB8" w:rsidP="00F31FB8">
      <w:pPr>
        <w:pStyle w:val="Default"/>
        <w:rPr>
          <w:sz w:val="28"/>
          <w:szCs w:val="28"/>
          <w:u w:val="single"/>
        </w:rPr>
      </w:pPr>
      <w:bookmarkStart w:id="0" w:name="_GoBack"/>
      <w:r>
        <w:t xml:space="preserve"> </w:t>
      </w:r>
      <w:r>
        <w:rPr>
          <w:b/>
          <w:bCs/>
          <w:sz w:val="28"/>
          <w:szCs w:val="28"/>
        </w:rPr>
        <w:t xml:space="preserve">OMDÖME PÅ ICKE AVSLUTAD KURS </w:t>
      </w:r>
      <w:r w:rsidRPr="00E42FC6">
        <w:rPr>
          <w:b/>
          <w:bCs/>
          <w:sz w:val="28"/>
          <w:szCs w:val="28"/>
          <w:u w:val="single"/>
        </w:rPr>
        <w:t xml:space="preserve">IDROTT OCH HÄLSA 1 </w:t>
      </w:r>
    </w:p>
    <w:bookmarkEnd w:id="0"/>
    <w:p w:rsidR="00F31FB8" w:rsidRPr="00E42FC6" w:rsidRDefault="00F31FB8" w:rsidP="00F31FB8">
      <w:pPr>
        <w:pStyle w:val="Default"/>
        <w:rPr>
          <w:b/>
          <w:bCs/>
          <w:sz w:val="23"/>
          <w:szCs w:val="23"/>
          <w:u w:val="single"/>
        </w:rPr>
      </w:pPr>
    </w:p>
    <w:p w:rsidR="00F31FB8" w:rsidRDefault="00F31FB8" w:rsidP="00F31FB8">
      <w:pPr>
        <w:pStyle w:val="Default"/>
        <w:rPr>
          <w:sz w:val="23"/>
          <w:szCs w:val="23"/>
        </w:rPr>
      </w:pPr>
      <w:r>
        <w:rPr>
          <w:b/>
          <w:bCs/>
          <w:sz w:val="23"/>
          <w:szCs w:val="23"/>
        </w:rPr>
        <w:t xml:space="preserve">Kursens namn: </w:t>
      </w:r>
      <w:r>
        <w:rPr>
          <w:sz w:val="23"/>
          <w:szCs w:val="23"/>
        </w:rPr>
        <w:t xml:space="preserve">Idrott och hälsa 1 </w:t>
      </w:r>
      <w:r>
        <w:rPr>
          <w:sz w:val="23"/>
          <w:szCs w:val="23"/>
        </w:rPr>
        <w:tab/>
      </w:r>
      <w:r>
        <w:rPr>
          <w:b/>
          <w:bCs/>
          <w:sz w:val="23"/>
          <w:szCs w:val="23"/>
        </w:rPr>
        <w:t xml:space="preserve">Kurs kod: </w:t>
      </w:r>
      <w:r>
        <w:rPr>
          <w:sz w:val="23"/>
          <w:szCs w:val="23"/>
        </w:rPr>
        <w:t xml:space="preserve">IDRIDR01 </w:t>
      </w:r>
    </w:p>
    <w:p w:rsidR="00F31FB8" w:rsidRDefault="00F31FB8" w:rsidP="00F31FB8">
      <w:pPr>
        <w:pStyle w:val="Default"/>
        <w:rPr>
          <w:sz w:val="23"/>
          <w:szCs w:val="23"/>
        </w:rPr>
      </w:pPr>
    </w:p>
    <w:p w:rsidR="00F31FB8" w:rsidRDefault="00F31FB8" w:rsidP="00F31FB8">
      <w:pPr>
        <w:pStyle w:val="Default"/>
        <w:rPr>
          <w:b/>
          <w:bCs/>
          <w:sz w:val="23"/>
          <w:szCs w:val="23"/>
        </w:rPr>
      </w:pPr>
      <w:r>
        <w:rPr>
          <w:b/>
          <w:bCs/>
          <w:sz w:val="23"/>
          <w:szCs w:val="23"/>
        </w:rPr>
        <w:t>Namn:____________________</w:t>
      </w:r>
      <w:r>
        <w:rPr>
          <w:b/>
          <w:bCs/>
          <w:sz w:val="23"/>
          <w:szCs w:val="23"/>
        </w:rPr>
        <w:tab/>
        <w:t xml:space="preserve"> Klass: </w:t>
      </w:r>
      <w:r>
        <w:rPr>
          <w:b/>
          <w:bCs/>
          <w:sz w:val="23"/>
          <w:szCs w:val="23"/>
        </w:rPr>
        <w:tab/>
      </w:r>
      <w:r>
        <w:rPr>
          <w:b/>
          <w:bCs/>
          <w:sz w:val="23"/>
          <w:szCs w:val="23"/>
        </w:rPr>
        <w:tab/>
        <w:t xml:space="preserve">Personnummer: </w:t>
      </w:r>
    </w:p>
    <w:p w:rsidR="00F31FB8" w:rsidRDefault="00F31FB8" w:rsidP="00F31FB8">
      <w:pPr>
        <w:pStyle w:val="Default"/>
        <w:rPr>
          <w:sz w:val="23"/>
          <w:szCs w:val="23"/>
        </w:rPr>
      </w:pPr>
    </w:p>
    <w:p w:rsidR="00F31FB8" w:rsidRDefault="00F31FB8" w:rsidP="00F31FB8">
      <w:pPr>
        <w:pStyle w:val="Default"/>
        <w:rPr>
          <w:b/>
          <w:bCs/>
          <w:sz w:val="23"/>
          <w:szCs w:val="23"/>
        </w:rPr>
      </w:pPr>
      <w:r>
        <w:rPr>
          <w:b/>
          <w:bCs/>
          <w:sz w:val="23"/>
          <w:szCs w:val="23"/>
        </w:rPr>
        <w:t xml:space="preserve">Program/inriktning: </w:t>
      </w:r>
      <w:r>
        <w:rPr>
          <w:b/>
          <w:bCs/>
          <w:sz w:val="23"/>
          <w:szCs w:val="23"/>
        </w:rPr>
        <w:tab/>
      </w:r>
      <w:r>
        <w:rPr>
          <w:b/>
          <w:bCs/>
          <w:sz w:val="23"/>
          <w:szCs w:val="23"/>
        </w:rPr>
        <w:tab/>
        <w:t xml:space="preserve">Läsår: </w:t>
      </w:r>
      <w:r>
        <w:rPr>
          <w:b/>
          <w:bCs/>
          <w:sz w:val="23"/>
          <w:szCs w:val="23"/>
        </w:rPr>
        <w:tab/>
      </w:r>
      <w:r>
        <w:rPr>
          <w:b/>
          <w:bCs/>
          <w:sz w:val="23"/>
          <w:szCs w:val="23"/>
        </w:rPr>
        <w:tab/>
        <w:t xml:space="preserve">Elevens närvaro i kursen: </w:t>
      </w:r>
    </w:p>
    <w:p w:rsidR="00F31FB8" w:rsidRDefault="00F31FB8" w:rsidP="00F31FB8">
      <w:pPr>
        <w:pStyle w:val="Default"/>
        <w:rPr>
          <w:b/>
          <w:bCs/>
          <w:sz w:val="23"/>
          <w:szCs w:val="23"/>
        </w:rPr>
      </w:pPr>
    </w:p>
    <w:p w:rsidR="00F31FB8" w:rsidRDefault="00F31FB8" w:rsidP="00F31FB8">
      <w:pPr>
        <w:pStyle w:val="Default"/>
        <w:rPr>
          <w:sz w:val="23"/>
          <w:szCs w:val="23"/>
        </w:rPr>
      </w:pPr>
    </w:p>
    <w:p w:rsidR="00F31FB8" w:rsidRDefault="00F31FB8" w:rsidP="00F31FB8">
      <w:pPr>
        <w:pStyle w:val="Default"/>
        <w:rPr>
          <w:sz w:val="19"/>
          <w:szCs w:val="19"/>
        </w:rPr>
      </w:pPr>
      <w:r>
        <w:rPr>
          <w:sz w:val="19"/>
          <w:szCs w:val="19"/>
        </w:rPr>
        <w:t xml:space="preserve">Skriftliga omdömen är bra, och det måste finnas principer som upprätthåller likvärdigheten för dem. Det måste också finnas en tydlig åtskillnad mellan skriftliga omdömen och betyg. Vid sidan av nationella riktlinjer för utvecklingssamtal och skriftliga omdömen ska skollagen därför klart uttala att skriftliga omdömen inte får vara betygsliknande. Regeringens linje att tydligt tillåta skriftliga omdömen att vara betygsliknande skapar förvirring och minskad likvärdighet, och är ett sätt att kringgå de beslut som riksdagen fattat om när betyg ska utfärdas. </w:t>
      </w:r>
    </w:p>
    <w:tbl>
      <w:tblPr>
        <w:tblW w:w="9787"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76"/>
        <w:gridCol w:w="9271"/>
        <w:gridCol w:w="40"/>
      </w:tblGrid>
      <w:tr w:rsidR="00F31FB8" w:rsidTr="004A5F2A">
        <w:tblPrEx>
          <w:tblCellMar>
            <w:top w:w="0" w:type="dxa"/>
            <w:left w:w="0" w:type="dxa"/>
            <w:bottom w:w="0" w:type="dxa"/>
            <w:right w:w="0" w:type="dxa"/>
          </w:tblCellMar>
        </w:tblPrEx>
        <w:trPr>
          <w:gridAfter w:val="1"/>
          <w:wAfter w:w="40" w:type="dxa"/>
          <w:trHeight w:val="150"/>
        </w:trPr>
        <w:tc>
          <w:tcPr>
            <w:tcW w:w="9747" w:type="dxa"/>
            <w:gridSpan w:val="2"/>
            <w:tcBorders>
              <w:top w:val="nil"/>
              <w:left w:val="nil"/>
              <w:bottom w:val="single" w:sz="4" w:space="0" w:color="auto"/>
              <w:right w:val="nil"/>
            </w:tcBorders>
          </w:tcPr>
          <w:p w:rsidR="00F31FB8" w:rsidRDefault="00F31FB8">
            <w:pPr>
              <w:pStyle w:val="Default"/>
              <w:rPr>
                <w:sz w:val="19"/>
                <w:szCs w:val="19"/>
              </w:rPr>
            </w:pPr>
          </w:p>
          <w:p w:rsidR="00F31FB8" w:rsidRDefault="00F31FB8" w:rsidP="00F31FB8">
            <w:pPr>
              <w:pStyle w:val="Default"/>
              <w:jc w:val="center"/>
              <w:rPr>
                <w:b/>
                <w:bCs/>
                <w:sz w:val="32"/>
                <w:szCs w:val="32"/>
              </w:rPr>
            </w:pPr>
            <w:r>
              <w:rPr>
                <w:b/>
                <w:bCs/>
                <w:sz w:val="32"/>
                <w:szCs w:val="32"/>
              </w:rPr>
              <w:t>C = Centrala innehållet i kursen</w:t>
            </w:r>
          </w:p>
          <w:p w:rsidR="00F31FB8" w:rsidRPr="00F31FB8" w:rsidRDefault="00F31FB8">
            <w:pPr>
              <w:pStyle w:val="Default"/>
              <w:rPr>
                <w:sz w:val="22"/>
                <w:szCs w:val="22"/>
              </w:rPr>
            </w:pPr>
            <w:r>
              <w:rPr>
                <w:sz w:val="22"/>
                <w:szCs w:val="22"/>
              </w:rPr>
              <w:t>Vilket av de centrala innehållen har eleven uppnått under tiden i kursen?</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C1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Den fysiska aktivitetens och livsstilens betydelse för kroppslig förmåga och hälsa.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C2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Motions-, idrotts- och friluftsaktiviteter som utvecklar en allsidig kroppslig förmåga.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C3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Träningsmetoder och deras effekter, till exempel konditions- och koordinationsträning.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C4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Rörelse till musik samt dans.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C5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Utemiljöer och naturen som arena för rörelseaktiviteter och rekreation.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t xml:space="preserve"> </w:t>
            </w:r>
            <w:r>
              <w:rPr>
                <w:i/>
                <w:iCs/>
                <w:sz w:val="20"/>
                <w:szCs w:val="20"/>
              </w:rPr>
              <w:t xml:space="preserve">C6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Metoder och redskap för friluftsliv.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C7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Säkerhet i samband med fysiska aktiviteter och friluftsliv.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C8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Åtgärder vid skador och nödsituationer, till exempel livräddande aktiviteter vid blödning och drunkningstillbud.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C9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Kosthållning, droger och dopningspreparats betydelse för hälsa och prestation. </w:t>
            </w:r>
          </w:p>
        </w:tc>
      </w:tr>
      <w:tr w:rsidR="00F31FB8" w:rsidTr="004A5F2A">
        <w:tblPrEx>
          <w:tblCellMar>
            <w:top w:w="0" w:type="dxa"/>
            <w:left w:w="0" w:type="dxa"/>
            <w:bottom w:w="0" w:type="dxa"/>
            <w:right w:w="0" w:type="dxa"/>
          </w:tblCellMar>
        </w:tblPrEx>
        <w:trPr>
          <w:gridAfter w:val="1"/>
          <w:wAfter w:w="40" w:type="dxa"/>
          <w:trHeight w:val="93"/>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t xml:space="preserve"> </w:t>
            </w:r>
            <w:r>
              <w:rPr>
                <w:i/>
                <w:iCs/>
                <w:sz w:val="20"/>
                <w:szCs w:val="20"/>
              </w:rPr>
              <w:t xml:space="preserve">C10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Spänningsreglering och mental träning</w:t>
            </w:r>
            <w:r>
              <w:rPr>
                <w:i/>
                <w:iCs/>
                <w:sz w:val="20"/>
                <w:szCs w:val="20"/>
              </w:rPr>
              <w:t xml:space="preserve">. </w:t>
            </w:r>
          </w:p>
        </w:tc>
      </w:tr>
      <w:tr w:rsidR="00F31FB8" w:rsidTr="004A5F2A">
        <w:tblPrEx>
          <w:tblCellMar>
            <w:top w:w="0" w:type="dxa"/>
            <w:left w:w="0" w:type="dxa"/>
            <w:bottom w:w="0" w:type="dxa"/>
            <w:right w:w="0" w:type="dxa"/>
          </w:tblCellMar>
        </w:tblPrEx>
        <w:trPr>
          <w:gridAfter w:val="1"/>
          <w:wAfter w:w="40" w:type="dxa"/>
          <w:trHeight w:val="82"/>
        </w:trPr>
        <w:tc>
          <w:tcPr>
            <w:tcW w:w="476" w:type="dxa"/>
            <w:tcBorders>
              <w:top w:val="single" w:sz="4" w:space="0" w:color="auto"/>
              <w:left w:val="single" w:sz="4" w:space="0" w:color="auto"/>
              <w:bottom w:val="single" w:sz="4" w:space="0" w:color="auto"/>
              <w:right w:val="nil"/>
            </w:tcBorders>
          </w:tcPr>
          <w:p w:rsidR="00F31FB8" w:rsidRDefault="00F31FB8">
            <w:pPr>
              <w:pStyle w:val="Default"/>
              <w:rPr>
                <w:sz w:val="20"/>
                <w:szCs w:val="20"/>
              </w:rPr>
            </w:pPr>
            <w:r>
              <w:rPr>
                <w:rFonts w:cstheme="minorBidi"/>
                <w:color w:val="auto"/>
              </w:rPr>
              <w:t xml:space="preserve"> </w:t>
            </w:r>
            <w:r>
              <w:rPr>
                <w:i/>
                <w:iCs/>
                <w:sz w:val="20"/>
                <w:szCs w:val="20"/>
              </w:rPr>
              <w:t xml:space="preserve">C11 </w:t>
            </w:r>
          </w:p>
        </w:tc>
        <w:tc>
          <w:tcPr>
            <w:tcW w:w="9271" w:type="dxa"/>
            <w:tcBorders>
              <w:top w:val="single" w:sz="4" w:space="0" w:color="auto"/>
              <w:left w:val="nil"/>
              <w:bottom w:val="single" w:sz="4" w:space="0" w:color="auto"/>
              <w:right w:val="single" w:sz="4" w:space="0" w:color="auto"/>
            </w:tcBorders>
          </w:tcPr>
          <w:p w:rsidR="00F31FB8" w:rsidRDefault="00F31FB8">
            <w:pPr>
              <w:pStyle w:val="Default"/>
              <w:rPr>
                <w:sz w:val="20"/>
                <w:szCs w:val="20"/>
              </w:rPr>
            </w:pPr>
            <w:r>
              <w:rPr>
                <w:sz w:val="20"/>
                <w:szCs w:val="20"/>
              </w:rPr>
              <w:t xml:space="preserve"> Arbets- och studiemiljöer: samspel mellan situationens krav och människan utifrån ergonomiska aspekter, till exempel</w:t>
            </w:r>
          </w:p>
          <w:p w:rsidR="00F31FB8" w:rsidRDefault="00F31FB8">
            <w:pPr>
              <w:pStyle w:val="Default"/>
              <w:rPr>
                <w:sz w:val="20"/>
                <w:szCs w:val="20"/>
              </w:rPr>
            </w:pPr>
            <w:r>
              <w:rPr>
                <w:sz w:val="20"/>
                <w:szCs w:val="20"/>
              </w:rPr>
              <w:t xml:space="preserve"> </w:t>
            </w:r>
            <w:proofErr w:type="gramStart"/>
            <w:r>
              <w:rPr>
                <w:sz w:val="20"/>
                <w:szCs w:val="20"/>
              </w:rPr>
              <w:t>kroppslig balans och lyftteknik.</w:t>
            </w:r>
            <w:proofErr w:type="gramEnd"/>
            <w:r>
              <w:rPr>
                <w:sz w:val="20"/>
                <w:szCs w:val="20"/>
              </w:rPr>
              <w:t xml:space="preserve"> </w:t>
            </w:r>
          </w:p>
        </w:tc>
      </w:tr>
      <w:tr w:rsidR="00F31FB8" w:rsidTr="004A5F2A">
        <w:tblPrEx>
          <w:tblCellMar>
            <w:top w:w="0" w:type="dxa"/>
            <w:left w:w="0" w:type="dxa"/>
            <w:bottom w:w="0" w:type="dxa"/>
            <w:right w:w="0" w:type="dxa"/>
          </w:tblCellMar>
        </w:tblPrEx>
        <w:trPr>
          <w:trHeight w:val="395"/>
        </w:trPr>
        <w:tc>
          <w:tcPr>
            <w:tcW w:w="9787" w:type="dxa"/>
            <w:gridSpan w:val="3"/>
            <w:tcBorders>
              <w:top w:val="nil"/>
              <w:left w:val="nil"/>
              <w:bottom w:val="single" w:sz="4" w:space="0" w:color="auto"/>
              <w:right w:val="nil"/>
            </w:tcBorders>
          </w:tcPr>
          <w:p w:rsidR="004A5F2A" w:rsidRDefault="004A5F2A" w:rsidP="00F31FB8">
            <w:pPr>
              <w:pStyle w:val="Default"/>
              <w:jc w:val="center"/>
              <w:rPr>
                <w:b/>
                <w:bCs/>
                <w:sz w:val="32"/>
                <w:szCs w:val="32"/>
              </w:rPr>
            </w:pPr>
          </w:p>
          <w:p w:rsidR="00F31FB8" w:rsidRDefault="00F31FB8" w:rsidP="00F31FB8">
            <w:pPr>
              <w:pStyle w:val="Default"/>
              <w:jc w:val="center"/>
              <w:rPr>
                <w:sz w:val="32"/>
                <w:szCs w:val="32"/>
              </w:rPr>
            </w:pPr>
            <w:r>
              <w:rPr>
                <w:b/>
                <w:bCs/>
                <w:sz w:val="32"/>
                <w:szCs w:val="32"/>
              </w:rPr>
              <w:t>Kunskapskrav E</w:t>
            </w:r>
          </w:p>
        </w:tc>
      </w:tr>
      <w:tr w:rsidR="00F31FB8" w:rsidRPr="00F31FB8" w:rsidTr="004A5F2A">
        <w:tblPrEx>
          <w:tblCellMar>
            <w:top w:w="0" w:type="dxa"/>
            <w:left w:w="0" w:type="dxa"/>
            <w:bottom w:w="0" w:type="dxa"/>
            <w:right w:w="0" w:type="dxa"/>
          </w:tblCellMar>
        </w:tblPrEx>
        <w:trPr>
          <w:trHeight w:val="395"/>
        </w:trPr>
        <w:tc>
          <w:tcPr>
            <w:tcW w:w="9787" w:type="dxa"/>
            <w:gridSpan w:val="3"/>
            <w:tcBorders>
              <w:top w:val="single" w:sz="4" w:space="0" w:color="auto"/>
              <w:left w:val="single" w:sz="4" w:space="0" w:color="auto"/>
              <w:bottom w:val="single" w:sz="4" w:space="0" w:color="auto"/>
              <w:right w:val="single" w:sz="4" w:space="0" w:color="auto"/>
            </w:tcBorders>
            <w:shd w:val="clear" w:color="auto" w:fill="auto"/>
          </w:tcPr>
          <w:p w:rsidR="00F31FB8" w:rsidRPr="00E42FC6" w:rsidRDefault="00E42FC6" w:rsidP="00F31FB8">
            <w:pPr>
              <w:pStyle w:val="Default"/>
              <w:rPr>
                <w:bCs/>
                <w:sz w:val="20"/>
                <w:szCs w:val="20"/>
              </w:rPr>
            </w:pPr>
            <w:r w:rsidRPr="00E42FC6">
              <w:rPr>
                <w:sz w:val="20"/>
                <w:szCs w:val="20"/>
              </w:rPr>
              <w:t xml:space="preserve">Eleven kan med goda rörelsekvaliteter genomföra en bredd av aktiviteter som utvecklar den kroppsliga förmågan. I samband med det beskriver eleven </w:t>
            </w:r>
            <w:r w:rsidRPr="00E42FC6">
              <w:rPr>
                <w:b/>
                <w:bCs/>
                <w:sz w:val="20"/>
                <w:szCs w:val="20"/>
              </w:rPr>
              <w:t>översiktligt</w:t>
            </w:r>
            <w:r w:rsidRPr="00E42FC6">
              <w:rPr>
                <w:sz w:val="20"/>
                <w:szCs w:val="20"/>
              </w:rPr>
              <w:t xml:space="preserve"> aktiviteternas och livsstilens betydelse för den kroppsliga förmågan och hälsan</w:t>
            </w:r>
            <w:r w:rsidRPr="00E42FC6">
              <w:rPr>
                <w:sz w:val="20"/>
                <w:szCs w:val="20"/>
              </w:rPr>
              <w:t>.</w:t>
            </w:r>
          </w:p>
        </w:tc>
      </w:tr>
      <w:tr w:rsidR="00F31FB8" w:rsidRPr="00F31FB8" w:rsidTr="004A5F2A">
        <w:tblPrEx>
          <w:tblCellMar>
            <w:top w:w="0" w:type="dxa"/>
            <w:left w:w="0" w:type="dxa"/>
            <w:bottom w:w="0" w:type="dxa"/>
            <w:right w:w="0" w:type="dxa"/>
          </w:tblCellMar>
        </w:tblPrEx>
        <w:trPr>
          <w:trHeight w:val="395"/>
        </w:trPr>
        <w:tc>
          <w:tcPr>
            <w:tcW w:w="9787" w:type="dxa"/>
            <w:gridSpan w:val="3"/>
            <w:tcBorders>
              <w:top w:val="single" w:sz="4" w:space="0" w:color="auto"/>
              <w:left w:val="single" w:sz="4" w:space="0" w:color="auto"/>
              <w:bottom w:val="single" w:sz="4" w:space="0" w:color="auto"/>
              <w:right w:val="single" w:sz="4" w:space="0" w:color="auto"/>
            </w:tcBorders>
            <w:shd w:val="clear" w:color="auto" w:fill="auto"/>
          </w:tcPr>
          <w:p w:rsidR="00F31FB8" w:rsidRPr="00E42FC6" w:rsidRDefault="00E42FC6" w:rsidP="00F31FB8">
            <w:pPr>
              <w:pStyle w:val="Default"/>
              <w:rPr>
                <w:bCs/>
                <w:sz w:val="20"/>
                <w:szCs w:val="20"/>
              </w:rPr>
            </w:pPr>
            <w:r w:rsidRPr="00E42FC6">
              <w:rPr>
                <w:sz w:val="20"/>
                <w:szCs w:val="20"/>
              </w:rPr>
              <w:t>E</w:t>
            </w:r>
            <w:r w:rsidRPr="00E42FC6">
              <w:rPr>
                <w:sz w:val="20"/>
                <w:szCs w:val="20"/>
              </w:rPr>
              <w:t xml:space="preserve">leven kan bedöma sina egna utvecklingsbehov i fråga om kroppslig förmåga och kan </w:t>
            </w:r>
            <w:r w:rsidRPr="00E42FC6">
              <w:rPr>
                <w:b/>
                <w:bCs/>
                <w:sz w:val="20"/>
                <w:szCs w:val="20"/>
              </w:rPr>
              <w:t xml:space="preserve">med viss säkerhet </w:t>
            </w:r>
            <w:r w:rsidRPr="00E42FC6">
              <w:rPr>
                <w:sz w:val="20"/>
                <w:szCs w:val="20"/>
              </w:rPr>
              <w:t xml:space="preserve">välja områden och metoder för träning, ta ett aktivt ansvar för att genomföra dessa samt med </w:t>
            </w:r>
            <w:r w:rsidRPr="00E42FC6">
              <w:rPr>
                <w:b/>
                <w:bCs/>
                <w:sz w:val="20"/>
                <w:szCs w:val="20"/>
              </w:rPr>
              <w:t>enkla</w:t>
            </w:r>
            <w:r w:rsidRPr="00E42FC6">
              <w:rPr>
                <w:sz w:val="20"/>
                <w:szCs w:val="20"/>
              </w:rPr>
              <w:t xml:space="preserve"> omdömen värdera resultatet. Eleven visar i utövandet av idrott, motion och friluftsliv hänsyn till sin egen och andras säkerhet och kan </w:t>
            </w:r>
            <w:r w:rsidRPr="00E42FC6">
              <w:rPr>
                <w:b/>
                <w:bCs/>
                <w:sz w:val="20"/>
                <w:szCs w:val="20"/>
              </w:rPr>
              <w:t xml:space="preserve">i samråd </w:t>
            </w:r>
            <w:r w:rsidRPr="00E42FC6">
              <w:rPr>
                <w:sz w:val="20"/>
                <w:szCs w:val="20"/>
              </w:rPr>
              <w:t>med handledare vidta åtgärder vid skada eller nödsituation</w:t>
            </w:r>
            <w:r w:rsidRPr="00E42FC6">
              <w:rPr>
                <w:sz w:val="20"/>
                <w:szCs w:val="20"/>
              </w:rPr>
              <w:t xml:space="preserve">. </w:t>
            </w:r>
          </w:p>
        </w:tc>
      </w:tr>
      <w:tr w:rsidR="00F31FB8" w:rsidRPr="00F31FB8" w:rsidTr="004A5F2A">
        <w:tblPrEx>
          <w:tblCellMar>
            <w:top w:w="0" w:type="dxa"/>
            <w:left w:w="0" w:type="dxa"/>
            <w:bottom w:w="0" w:type="dxa"/>
            <w:right w:w="0" w:type="dxa"/>
          </w:tblCellMar>
        </w:tblPrEx>
        <w:trPr>
          <w:trHeight w:val="395"/>
        </w:trPr>
        <w:tc>
          <w:tcPr>
            <w:tcW w:w="9787" w:type="dxa"/>
            <w:gridSpan w:val="3"/>
            <w:tcBorders>
              <w:top w:val="single" w:sz="4" w:space="0" w:color="auto"/>
              <w:left w:val="single" w:sz="4" w:space="0" w:color="auto"/>
              <w:bottom w:val="single" w:sz="4" w:space="0" w:color="auto"/>
              <w:right w:val="single" w:sz="4" w:space="0" w:color="auto"/>
            </w:tcBorders>
            <w:shd w:val="clear" w:color="auto" w:fill="auto"/>
          </w:tcPr>
          <w:p w:rsidR="00F31FB8" w:rsidRPr="00E42FC6" w:rsidRDefault="00E42FC6" w:rsidP="00F31FB8">
            <w:pPr>
              <w:pStyle w:val="Default"/>
              <w:rPr>
                <w:bCs/>
                <w:sz w:val="20"/>
                <w:szCs w:val="20"/>
              </w:rPr>
            </w:pPr>
            <w:r w:rsidRPr="00E42FC6">
              <w:rPr>
                <w:sz w:val="20"/>
                <w:szCs w:val="20"/>
              </w:rPr>
              <w:t xml:space="preserve">Eleven kan med goda rörelsekvaliteter genomföra aktiviteter i naturmiljöer. Dessutom kan eleven </w:t>
            </w:r>
            <w:r w:rsidRPr="00E42FC6">
              <w:rPr>
                <w:b/>
                <w:bCs/>
                <w:sz w:val="20"/>
                <w:szCs w:val="20"/>
              </w:rPr>
              <w:t>översiktligt</w:t>
            </w:r>
            <w:r w:rsidRPr="00E42FC6">
              <w:rPr>
                <w:sz w:val="20"/>
                <w:szCs w:val="20"/>
              </w:rPr>
              <w:t xml:space="preserve"> diskutera friluftsliv, motion och idrott som sociala och kulturella fenomen och </w:t>
            </w:r>
            <w:r w:rsidRPr="00E42FC6">
              <w:rPr>
                <w:b/>
                <w:bCs/>
                <w:sz w:val="20"/>
                <w:szCs w:val="20"/>
              </w:rPr>
              <w:t>översiktligt</w:t>
            </w:r>
            <w:r w:rsidRPr="00E42FC6">
              <w:rPr>
                <w:sz w:val="20"/>
                <w:szCs w:val="20"/>
              </w:rPr>
              <w:t xml:space="preserve"> beskriva hur olika livsstilar och kroppsideal framträder i träningsverksamheter, friluftsliv och samhället i övrigt</w:t>
            </w:r>
          </w:p>
        </w:tc>
      </w:tr>
      <w:tr w:rsidR="00F31FB8" w:rsidRPr="00F31FB8" w:rsidTr="004A5F2A">
        <w:tblPrEx>
          <w:tblCellMar>
            <w:top w:w="0" w:type="dxa"/>
            <w:left w:w="0" w:type="dxa"/>
            <w:bottom w:w="0" w:type="dxa"/>
            <w:right w:w="0" w:type="dxa"/>
          </w:tblCellMar>
        </w:tblPrEx>
        <w:trPr>
          <w:trHeight w:val="395"/>
        </w:trPr>
        <w:tc>
          <w:tcPr>
            <w:tcW w:w="9787" w:type="dxa"/>
            <w:gridSpan w:val="3"/>
            <w:tcBorders>
              <w:top w:val="single" w:sz="4" w:space="0" w:color="auto"/>
              <w:left w:val="single" w:sz="4" w:space="0" w:color="auto"/>
              <w:bottom w:val="single" w:sz="4" w:space="0" w:color="auto"/>
              <w:right w:val="single" w:sz="4" w:space="0" w:color="auto"/>
            </w:tcBorders>
            <w:shd w:val="clear" w:color="auto" w:fill="auto"/>
          </w:tcPr>
          <w:p w:rsidR="00F31FB8" w:rsidRPr="00E42FC6" w:rsidRDefault="00E42FC6" w:rsidP="00E42FC6">
            <w:pPr>
              <w:pStyle w:val="Normalwebb"/>
              <w:rPr>
                <w:sz w:val="20"/>
                <w:szCs w:val="20"/>
              </w:rPr>
            </w:pPr>
            <w:r w:rsidRPr="00E42FC6">
              <w:rPr>
                <w:sz w:val="20"/>
                <w:szCs w:val="20"/>
              </w:rPr>
              <w:t xml:space="preserve">Eleven kan </w:t>
            </w:r>
            <w:r w:rsidRPr="00E42FC6">
              <w:rPr>
                <w:b/>
                <w:bCs/>
                <w:sz w:val="20"/>
                <w:szCs w:val="20"/>
              </w:rPr>
              <w:t>översiktligt</w:t>
            </w:r>
            <w:r w:rsidRPr="00E42FC6">
              <w:rPr>
                <w:sz w:val="20"/>
                <w:szCs w:val="20"/>
              </w:rPr>
              <w:t xml:space="preserve"> redogöra för de krav som olika situationer ställer på ergonomisk anpassning av rörelser. Eleven kan </w:t>
            </w:r>
            <w:r w:rsidRPr="00E42FC6">
              <w:rPr>
                <w:b/>
                <w:bCs/>
                <w:sz w:val="20"/>
                <w:szCs w:val="20"/>
              </w:rPr>
              <w:t xml:space="preserve">med viss säkerhet </w:t>
            </w:r>
            <w:r w:rsidRPr="00E42FC6">
              <w:rPr>
                <w:sz w:val="20"/>
                <w:szCs w:val="20"/>
              </w:rPr>
              <w:t xml:space="preserve">anpassa sina rörelser ergonomiskt till olika situationer och </w:t>
            </w:r>
            <w:r w:rsidRPr="00E42FC6">
              <w:rPr>
                <w:b/>
                <w:bCs/>
                <w:sz w:val="20"/>
                <w:szCs w:val="20"/>
              </w:rPr>
              <w:t>översiktligt</w:t>
            </w:r>
            <w:r w:rsidRPr="00E42FC6">
              <w:rPr>
                <w:sz w:val="20"/>
                <w:szCs w:val="20"/>
              </w:rPr>
              <w:t xml:space="preserve"> diskutera hur arbets- och studiemilj</w:t>
            </w:r>
            <w:r w:rsidRPr="00E42FC6">
              <w:rPr>
                <w:sz w:val="20"/>
                <w:szCs w:val="20"/>
              </w:rPr>
              <w:t>öer kan anpassas till människan.</w:t>
            </w:r>
          </w:p>
        </w:tc>
      </w:tr>
      <w:tr w:rsidR="00F31FB8" w:rsidRPr="00F31FB8" w:rsidTr="004A5F2A">
        <w:tblPrEx>
          <w:tblCellMar>
            <w:top w:w="0" w:type="dxa"/>
            <w:left w:w="0" w:type="dxa"/>
            <w:bottom w:w="0" w:type="dxa"/>
            <w:right w:w="0" w:type="dxa"/>
          </w:tblCellMar>
        </w:tblPrEx>
        <w:trPr>
          <w:trHeight w:val="395"/>
        </w:trPr>
        <w:tc>
          <w:tcPr>
            <w:tcW w:w="9787" w:type="dxa"/>
            <w:gridSpan w:val="3"/>
            <w:tcBorders>
              <w:top w:val="single" w:sz="4" w:space="0" w:color="auto"/>
              <w:left w:val="single" w:sz="4" w:space="0" w:color="auto"/>
              <w:bottom w:val="single" w:sz="4" w:space="0" w:color="auto"/>
              <w:right w:val="single" w:sz="4" w:space="0" w:color="auto"/>
            </w:tcBorders>
            <w:shd w:val="clear" w:color="auto" w:fill="auto"/>
          </w:tcPr>
          <w:p w:rsidR="00F31FB8" w:rsidRPr="004A5F2A" w:rsidRDefault="00F31FB8" w:rsidP="00F31FB8">
            <w:pPr>
              <w:pStyle w:val="Default"/>
              <w:rPr>
                <w:bCs/>
                <w:sz w:val="20"/>
                <w:szCs w:val="20"/>
              </w:rPr>
            </w:pPr>
            <w:r w:rsidRPr="004A5F2A">
              <w:rPr>
                <w:bCs/>
                <w:sz w:val="20"/>
                <w:szCs w:val="20"/>
              </w:rPr>
              <w:t xml:space="preserve">När eleven samråder med handledare kan hon eller han med </w:t>
            </w:r>
            <w:r w:rsidRPr="00E42FC6">
              <w:rPr>
                <w:b/>
                <w:bCs/>
                <w:sz w:val="20"/>
                <w:szCs w:val="20"/>
              </w:rPr>
              <w:t>viss säkerhet</w:t>
            </w:r>
            <w:r w:rsidRPr="004A5F2A">
              <w:rPr>
                <w:bCs/>
                <w:sz w:val="20"/>
                <w:szCs w:val="20"/>
              </w:rPr>
              <w:t xml:space="preserve"> bedöma den egna förmågan och situationens krav.</w:t>
            </w:r>
          </w:p>
        </w:tc>
      </w:tr>
    </w:tbl>
    <w:p w:rsidR="004A5F2A" w:rsidRDefault="004A5F2A" w:rsidP="00F31FB8">
      <w:r>
        <w:br w:type="page"/>
      </w:r>
    </w:p>
    <w:p w:rsidR="004A5F2A" w:rsidRPr="004A5F2A" w:rsidRDefault="004A5F2A" w:rsidP="004A5F2A">
      <w:pPr>
        <w:jc w:val="center"/>
        <w:rPr>
          <w:rFonts w:ascii="Garamond" w:hAnsi="Garamond"/>
        </w:rPr>
      </w:pPr>
      <w:r w:rsidRPr="004A5F2A">
        <w:rPr>
          <w:rFonts w:ascii="Garamond" w:hAnsi="Garamond"/>
          <w:b/>
          <w:bCs/>
          <w:sz w:val="32"/>
          <w:szCs w:val="32"/>
        </w:rPr>
        <w:lastRenderedPageBreak/>
        <w:t>Kunskapskrav C</w:t>
      </w:r>
    </w:p>
    <w:tbl>
      <w:tblPr>
        <w:tblW w:w="9987" w:type="dxa"/>
        <w:tblCellMar>
          <w:top w:w="15" w:type="dxa"/>
          <w:left w:w="15" w:type="dxa"/>
          <w:bottom w:w="15" w:type="dxa"/>
          <w:right w:w="15" w:type="dxa"/>
        </w:tblCellMar>
        <w:tblLook w:val="04A0" w:firstRow="1" w:lastRow="0" w:firstColumn="1" w:lastColumn="0" w:noHBand="0" w:noVBand="1"/>
      </w:tblPr>
      <w:tblGrid>
        <w:gridCol w:w="9987"/>
      </w:tblGrid>
      <w:tr w:rsidR="004A5F2A" w:rsidRPr="004A5F2A" w:rsidTr="004A5F2A">
        <w:trPr>
          <w:trHeight w:val="70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4A5F2A" w:rsidRPr="004A5F2A" w:rsidRDefault="004A5F2A" w:rsidP="004A5F2A">
            <w:pPr>
              <w:spacing w:after="0" w:line="240" w:lineRule="auto"/>
              <w:rPr>
                <w:rFonts w:ascii="Garamond" w:eastAsia="Times New Roman" w:hAnsi="Garamond" w:cs="Calibri"/>
                <w:color w:val="000000"/>
                <w:sz w:val="20"/>
                <w:szCs w:val="20"/>
                <w:lang w:eastAsia="sv-SE"/>
              </w:rPr>
            </w:pPr>
            <w:r w:rsidRPr="004A5F2A">
              <w:rPr>
                <w:rFonts w:ascii="Garamond" w:eastAsia="Times New Roman" w:hAnsi="Garamond" w:cs="Calibri"/>
                <w:color w:val="000000"/>
                <w:sz w:val="20"/>
                <w:szCs w:val="20"/>
                <w:lang w:eastAsia="sv-SE"/>
              </w:rPr>
              <w:t xml:space="preserve">Eleven kan </w:t>
            </w:r>
            <w:r w:rsidRPr="004A5F2A">
              <w:rPr>
                <w:rFonts w:ascii="Garamond" w:eastAsia="Times New Roman" w:hAnsi="Garamond" w:cs="Calibri"/>
                <w:b/>
                <w:bCs/>
                <w:color w:val="000000"/>
                <w:sz w:val="20"/>
                <w:szCs w:val="20"/>
                <w:lang w:eastAsia="sv-SE"/>
              </w:rPr>
              <w:t xml:space="preserve">med säkerhet </w:t>
            </w:r>
            <w:r w:rsidRPr="004A5F2A">
              <w:rPr>
                <w:rFonts w:ascii="Garamond" w:eastAsia="Times New Roman" w:hAnsi="Garamond" w:cs="Calibri"/>
                <w:color w:val="000000"/>
                <w:sz w:val="20"/>
                <w:szCs w:val="20"/>
                <w:lang w:eastAsia="sv-SE"/>
              </w:rPr>
              <w:t xml:space="preserve">och med goda rörelsekvaliteter genomföra en bredd av aktiviteter som utvecklar den kroppsliga förmågan. I samband med det kan eleven </w:t>
            </w:r>
            <w:r w:rsidRPr="004A5F2A">
              <w:rPr>
                <w:rFonts w:ascii="Garamond" w:eastAsia="Times New Roman" w:hAnsi="Garamond" w:cs="Calibri"/>
                <w:b/>
                <w:bCs/>
                <w:color w:val="000000"/>
                <w:sz w:val="20"/>
                <w:szCs w:val="20"/>
                <w:lang w:eastAsia="sv-SE"/>
              </w:rPr>
              <w:t>utförligt</w:t>
            </w:r>
            <w:r w:rsidRPr="004A5F2A">
              <w:rPr>
                <w:rFonts w:ascii="Garamond" w:eastAsia="Times New Roman" w:hAnsi="Garamond" w:cs="Calibri"/>
                <w:color w:val="000000"/>
                <w:sz w:val="20"/>
                <w:szCs w:val="20"/>
                <w:lang w:eastAsia="sv-SE"/>
              </w:rPr>
              <w:t xml:space="preserve"> beskriva aktiviteternas och livsstilens betydelse för den kroppsliga förmågan och hälsan. </w:t>
            </w:r>
            <w:r w:rsidRPr="004A5F2A">
              <w:rPr>
                <w:rFonts w:ascii="Garamond" w:eastAsia="Times New Roman" w:hAnsi="Garamond" w:cs="Calibri"/>
                <w:b/>
                <w:bCs/>
                <w:color w:val="000000"/>
                <w:sz w:val="20"/>
                <w:szCs w:val="20"/>
                <w:lang w:eastAsia="sv-SE"/>
              </w:rPr>
              <w:t>Beskrivningen innehåller förklaringar med koppling till relevanta teorier</w:t>
            </w:r>
            <w:r w:rsidRPr="004A5F2A">
              <w:rPr>
                <w:rFonts w:ascii="Garamond" w:eastAsia="Times New Roman" w:hAnsi="Garamond" w:cs="Calibri"/>
                <w:color w:val="000000"/>
                <w:sz w:val="20"/>
                <w:szCs w:val="20"/>
                <w:lang w:eastAsia="sv-SE"/>
              </w:rPr>
              <w:t>.</w:t>
            </w:r>
          </w:p>
        </w:tc>
      </w:tr>
      <w:tr w:rsidR="004A5F2A" w:rsidRPr="004A5F2A" w:rsidTr="004A5F2A">
        <w:trPr>
          <w:trHeight w:val="91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4A5F2A" w:rsidRPr="004A5F2A" w:rsidRDefault="004A5F2A" w:rsidP="004A5F2A">
            <w:pPr>
              <w:spacing w:after="0" w:line="240" w:lineRule="auto"/>
              <w:rPr>
                <w:rFonts w:ascii="Garamond" w:eastAsia="Times New Roman" w:hAnsi="Garamond" w:cs="Calibri"/>
                <w:color w:val="000000"/>
                <w:sz w:val="20"/>
                <w:szCs w:val="20"/>
                <w:lang w:eastAsia="sv-SE"/>
              </w:rPr>
            </w:pPr>
            <w:r w:rsidRPr="004A5F2A">
              <w:rPr>
                <w:rFonts w:ascii="Garamond" w:eastAsia="Times New Roman" w:hAnsi="Garamond" w:cs="Calibri"/>
                <w:color w:val="000000"/>
                <w:sz w:val="20"/>
                <w:szCs w:val="20"/>
                <w:lang w:eastAsia="sv-SE"/>
              </w:rPr>
              <w:t xml:space="preserve">Eleven kan bedöma sina egna utvecklingsbehov i fråga om kroppslig förmåga och kan </w:t>
            </w:r>
            <w:r w:rsidRPr="004A5F2A">
              <w:rPr>
                <w:rFonts w:ascii="Garamond" w:eastAsia="Times New Roman" w:hAnsi="Garamond" w:cs="Calibri"/>
                <w:b/>
                <w:bCs/>
                <w:color w:val="000000"/>
                <w:sz w:val="20"/>
                <w:szCs w:val="20"/>
                <w:lang w:eastAsia="sv-SE"/>
              </w:rPr>
              <w:t xml:space="preserve">med viss säkerhet </w:t>
            </w:r>
            <w:r w:rsidRPr="004A5F2A">
              <w:rPr>
                <w:rFonts w:ascii="Garamond" w:eastAsia="Times New Roman" w:hAnsi="Garamond" w:cs="Calibri"/>
                <w:color w:val="000000"/>
                <w:sz w:val="20"/>
                <w:szCs w:val="20"/>
                <w:lang w:eastAsia="sv-SE"/>
              </w:rPr>
              <w:t xml:space="preserve">välja områden och metoder för </w:t>
            </w:r>
            <w:r w:rsidRPr="004A5F2A">
              <w:rPr>
                <w:rFonts w:ascii="Garamond" w:eastAsia="Times New Roman" w:hAnsi="Garamond" w:cs="Calibri"/>
                <w:b/>
                <w:bCs/>
                <w:color w:val="000000"/>
                <w:sz w:val="20"/>
                <w:szCs w:val="20"/>
                <w:lang w:eastAsia="sv-SE"/>
              </w:rPr>
              <w:t xml:space="preserve">regelbunden </w:t>
            </w:r>
            <w:r w:rsidRPr="004A5F2A">
              <w:rPr>
                <w:rFonts w:ascii="Garamond" w:eastAsia="Times New Roman" w:hAnsi="Garamond" w:cs="Calibri"/>
                <w:color w:val="000000"/>
                <w:sz w:val="20"/>
                <w:szCs w:val="20"/>
                <w:lang w:eastAsia="sv-SE"/>
              </w:rPr>
              <w:t xml:space="preserve">träning, ta ett aktivt ansvar för att genomföra dessa samt med </w:t>
            </w:r>
            <w:r w:rsidRPr="004A5F2A">
              <w:rPr>
                <w:rFonts w:ascii="Garamond" w:eastAsia="Times New Roman" w:hAnsi="Garamond" w:cs="Calibri"/>
                <w:b/>
                <w:bCs/>
                <w:color w:val="000000"/>
                <w:sz w:val="20"/>
                <w:szCs w:val="20"/>
                <w:lang w:eastAsia="sv-SE"/>
              </w:rPr>
              <w:t>nyanserade</w:t>
            </w:r>
            <w:r w:rsidRPr="004A5F2A">
              <w:rPr>
                <w:rFonts w:ascii="Garamond" w:eastAsia="Times New Roman" w:hAnsi="Garamond" w:cs="Calibri"/>
                <w:color w:val="000000"/>
                <w:sz w:val="20"/>
                <w:szCs w:val="20"/>
                <w:lang w:eastAsia="sv-SE"/>
              </w:rPr>
              <w:t xml:space="preserve"> omdömen värdera resultatet. Eleven visar i utövandet av idrott, motion och friluftsliv hänsyn till sin egen och andras säkerhet och kan </w:t>
            </w:r>
            <w:r w:rsidRPr="004A5F2A">
              <w:rPr>
                <w:rFonts w:ascii="Garamond" w:eastAsia="Times New Roman" w:hAnsi="Garamond" w:cs="Calibri"/>
                <w:b/>
                <w:bCs/>
                <w:color w:val="000000"/>
                <w:sz w:val="20"/>
                <w:szCs w:val="20"/>
                <w:lang w:eastAsia="sv-SE"/>
              </w:rPr>
              <w:t xml:space="preserve">efter samråd </w:t>
            </w:r>
            <w:r w:rsidRPr="004A5F2A">
              <w:rPr>
                <w:rFonts w:ascii="Garamond" w:eastAsia="Times New Roman" w:hAnsi="Garamond" w:cs="Calibri"/>
                <w:color w:val="000000"/>
                <w:sz w:val="20"/>
                <w:szCs w:val="20"/>
                <w:lang w:eastAsia="sv-SE"/>
              </w:rPr>
              <w:t>med handledare vidta åtgärder vid skada eller nödsituation.</w:t>
            </w:r>
          </w:p>
        </w:tc>
      </w:tr>
      <w:tr w:rsidR="004A5F2A" w:rsidRPr="004A5F2A" w:rsidTr="004A5F2A">
        <w:trPr>
          <w:trHeight w:val="68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4A5F2A" w:rsidRPr="004A5F2A" w:rsidRDefault="004A5F2A" w:rsidP="004A5F2A">
            <w:pPr>
              <w:spacing w:after="0" w:line="240" w:lineRule="auto"/>
              <w:rPr>
                <w:rFonts w:ascii="Garamond" w:eastAsia="Times New Roman" w:hAnsi="Garamond" w:cs="Calibri"/>
                <w:color w:val="000000"/>
                <w:sz w:val="20"/>
                <w:szCs w:val="20"/>
                <w:lang w:eastAsia="sv-SE"/>
              </w:rPr>
            </w:pPr>
            <w:r w:rsidRPr="004A5F2A">
              <w:rPr>
                <w:rFonts w:ascii="Garamond" w:eastAsia="Times New Roman" w:hAnsi="Garamond" w:cs="Calibri"/>
                <w:color w:val="000000"/>
                <w:sz w:val="20"/>
                <w:szCs w:val="20"/>
                <w:lang w:eastAsia="sv-SE"/>
              </w:rPr>
              <w:t xml:space="preserve">Eleven kan </w:t>
            </w:r>
            <w:r w:rsidRPr="004A5F2A">
              <w:rPr>
                <w:rFonts w:ascii="Garamond" w:eastAsia="Times New Roman" w:hAnsi="Garamond" w:cs="Calibri"/>
                <w:b/>
                <w:bCs/>
                <w:color w:val="000000"/>
                <w:sz w:val="20"/>
                <w:szCs w:val="20"/>
                <w:lang w:eastAsia="sv-SE"/>
              </w:rPr>
              <w:t xml:space="preserve">med säkerhet </w:t>
            </w:r>
            <w:r w:rsidRPr="004A5F2A">
              <w:rPr>
                <w:rFonts w:ascii="Garamond" w:eastAsia="Times New Roman" w:hAnsi="Garamond" w:cs="Calibri"/>
                <w:color w:val="000000"/>
                <w:sz w:val="20"/>
                <w:szCs w:val="20"/>
                <w:lang w:eastAsia="sv-SE"/>
              </w:rPr>
              <w:t xml:space="preserve">och med goda rörelsekvaliteter genomföra aktiviteter i naturmiljöer. Dessutom kan eleven </w:t>
            </w:r>
            <w:r w:rsidRPr="004A5F2A">
              <w:rPr>
                <w:rFonts w:ascii="Garamond" w:eastAsia="Times New Roman" w:hAnsi="Garamond" w:cs="Calibri"/>
                <w:b/>
                <w:bCs/>
                <w:color w:val="000000"/>
                <w:sz w:val="20"/>
                <w:szCs w:val="20"/>
                <w:lang w:eastAsia="sv-SE"/>
              </w:rPr>
              <w:t>utförligt</w:t>
            </w:r>
            <w:r w:rsidRPr="004A5F2A">
              <w:rPr>
                <w:rFonts w:ascii="Garamond" w:eastAsia="Times New Roman" w:hAnsi="Garamond" w:cs="Calibri"/>
                <w:color w:val="000000"/>
                <w:sz w:val="20"/>
                <w:szCs w:val="20"/>
                <w:lang w:eastAsia="sv-SE"/>
              </w:rPr>
              <w:t xml:space="preserve"> diskutera friluftsliv, motion och idrott som sociala och kulturella fenomen och </w:t>
            </w:r>
            <w:r w:rsidRPr="004A5F2A">
              <w:rPr>
                <w:rFonts w:ascii="Garamond" w:eastAsia="Times New Roman" w:hAnsi="Garamond" w:cs="Calibri"/>
                <w:b/>
                <w:bCs/>
                <w:color w:val="000000"/>
                <w:sz w:val="20"/>
                <w:szCs w:val="20"/>
                <w:lang w:eastAsia="sv-SE"/>
              </w:rPr>
              <w:t>utförligt</w:t>
            </w:r>
            <w:r w:rsidRPr="004A5F2A">
              <w:rPr>
                <w:rFonts w:ascii="Garamond" w:eastAsia="Times New Roman" w:hAnsi="Garamond" w:cs="Calibri"/>
                <w:color w:val="000000"/>
                <w:sz w:val="20"/>
                <w:szCs w:val="20"/>
                <w:lang w:eastAsia="sv-SE"/>
              </w:rPr>
              <w:t xml:space="preserve"> beskriva hur olika livsstilar och kroppsideal framträder i träningsverksamheter, friluftsliv och samhället i övrigt.</w:t>
            </w:r>
          </w:p>
        </w:tc>
      </w:tr>
      <w:tr w:rsidR="004A5F2A" w:rsidRPr="004A5F2A" w:rsidTr="004A5F2A">
        <w:trPr>
          <w:trHeight w:val="46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4A5F2A" w:rsidRPr="004A5F2A" w:rsidRDefault="004A5F2A" w:rsidP="004A5F2A">
            <w:pPr>
              <w:spacing w:after="0" w:line="240" w:lineRule="auto"/>
              <w:rPr>
                <w:rFonts w:ascii="Garamond" w:eastAsia="Times New Roman" w:hAnsi="Garamond" w:cs="Calibri"/>
                <w:color w:val="000000"/>
                <w:sz w:val="20"/>
                <w:szCs w:val="20"/>
                <w:lang w:eastAsia="sv-SE"/>
              </w:rPr>
            </w:pPr>
            <w:r w:rsidRPr="004A5F2A">
              <w:rPr>
                <w:rFonts w:ascii="Garamond" w:eastAsia="Times New Roman" w:hAnsi="Garamond" w:cs="Calibri"/>
                <w:color w:val="000000"/>
                <w:sz w:val="20"/>
                <w:szCs w:val="20"/>
                <w:lang w:eastAsia="sv-SE"/>
              </w:rPr>
              <w:t xml:space="preserve">Eleven kan </w:t>
            </w:r>
            <w:r w:rsidRPr="004A5F2A">
              <w:rPr>
                <w:rFonts w:ascii="Garamond" w:eastAsia="Times New Roman" w:hAnsi="Garamond" w:cs="Calibri"/>
                <w:b/>
                <w:bCs/>
                <w:color w:val="000000"/>
                <w:sz w:val="20"/>
                <w:szCs w:val="20"/>
                <w:lang w:eastAsia="sv-SE"/>
              </w:rPr>
              <w:t>utförligt</w:t>
            </w:r>
            <w:r w:rsidRPr="004A5F2A">
              <w:rPr>
                <w:rFonts w:ascii="Garamond" w:eastAsia="Times New Roman" w:hAnsi="Garamond" w:cs="Calibri"/>
                <w:color w:val="000000"/>
                <w:sz w:val="20"/>
                <w:szCs w:val="20"/>
                <w:lang w:eastAsia="sv-SE"/>
              </w:rPr>
              <w:t xml:space="preserve"> redogöra för de krav som olika situationer ställer på ergonomisk anpassning av rörelser. Eleven kan </w:t>
            </w:r>
            <w:r w:rsidRPr="004A5F2A">
              <w:rPr>
                <w:rFonts w:ascii="Garamond" w:eastAsia="Times New Roman" w:hAnsi="Garamond" w:cs="Calibri"/>
                <w:b/>
                <w:bCs/>
                <w:color w:val="000000"/>
                <w:sz w:val="20"/>
                <w:szCs w:val="20"/>
                <w:lang w:eastAsia="sv-SE"/>
              </w:rPr>
              <w:t>med viss säkerhet</w:t>
            </w:r>
            <w:r w:rsidRPr="004A5F2A">
              <w:rPr>
                <w:rFonts w:ascii="Garamond" w:eastAsia="Times New Roman" w:hAnsi="Garamond" w:cs="Calibri"/>
                <w:color w:val="000000"/>
                <w:sz w:val="20"/>
                <w:szCs w:val="20"/>
                <w:lang w:eastAsia="sv-SE"/>
              </w:rPr>
              <w:t xml:space="preserve"> anpassa sina rörelser ergonomiskt till olika situationer och </w:t>
            </w:r>
            <w:r w:rsidRPr="004A5F2A">
              <w:rPr>
                <w:rFonts w:ascii="Garamond" w:eastAsia="Times New Roman" w:hAnsi="Garamond" w:cs="Calibri"/>
                <w:b/>
                <w:bCs/>
                <w:color w:val="000000"/>
                <w:sz w:val="20"/>
                <w:szCs w:val="20"/>
                <w:lang w:eastAsia="sv-SE"/>
              </w:rPr>
              <w:t>utförligt</w:t>
            </w:r>
            <w:r w:rsidRPr="004A5F2A">
              <w:rPr>
                <w:rFonts w:ascii="Garamond" w:eastAsia="Times New Roman" w:hAnsi="Garamond" w:cs="Calibri"/>
                <w:color w:val="000000"/>
                <w:sz w:val="20"/>
                <w:szCs w:val="20"/>
                <w:lang w:eastAsia="sv-SE"/>
              </w:rPr>
              <w:t xml:space="preserve"> diskutera hur arbets- och studiemiljöer kan anpassas till människan.</w:t>
            </w:r>
          </w:p>
        </w:tc>
      </w:tr>
      <w:tr w:rsidR="004A5F2A" w:rsidRPr="004A5F2A" w:rsidTr="004A5F2A">
        <w:trPr>
          <w:trHeight w:val="2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4A5F2A" w:rsidRPr="004A5F2A" w:rsidRDefault="004A5F2A" w:rsidP="004A5F2A">
            <w:pPr>
              <w:spacing w:after="0" w:line="240" w:lineRule="auto"/>
              <w:rPr>
                <w:rFonts w:ascii="Garamond" w:eastAsia="Times New Roman" w:hAnsi="Garamond" w:cs="Calibri"/>
                <w:color w:val="000000"/>
                <w:sz w:val="20"/>
                <w:szCs w:val="20"/>
                <w:lang w:eastAsia="sv-SE"/>
              </w:rPr>
            </w:pPr>
            <w:r w:rsidRPr="004A5F2A">
              <w:rPr>
                <w:rFonts w:ascii="Garamond" w:eastAsia="Times New Roman" w:hAnsi="Garamond" w:cs="Calibri"/>
                <w:color w:val="000000"/>
                <w:sz w:val="20"/>
                <w:szCs w:val="20"/>
                <w:lang w:eastAsia="sv-SE"/>
              </w:rPr>
              <w:t xml:space="preserve">När eleven samråder med handledare kan hon eller han </w:t>
            </w:r>
            <w:r w:rsidRPr="004A5F2A">
              <w:rPr>
                <w:rFonts w:ascii="Garamond" w:eastAsia="Times New Roman" w:hAnsi="Garamond" w:cs="Calibri"/>
                <w:b/>
                <w:bCs/>
                <w:color w:val="000000"/>
                <w:sz w:val="20"/>
                <w:szCs w:val="20"/>
                <w:lang w:eastAsia="sv-SE"/>
              </w:rPr>
              <w:t xml:space="preserve">med viss säkerhet </w:t>
            </w:r>
            <w:r w:rsidRPr="004A5F2A">
              <w:rPr>
                <w:rFonts w:ascii="Garamond" w:eastAsia="Times New Roman" w:hAnsi="Garamond" w:cs="Calibri"/>
                <w:color w:val="000000"/>
                <w:sz w:val="20"/>
                <w:szCs w:val="20"/>
                <w:lang w:eastAsia="sv-SE"/>
              </w:rPr>
              <w:t>bedöma den egna förmågan och situationens krav.</w:t>
            </w:r>
          </w:p>
        </w:tc>
      </w:tr>
    </w:tbl>
    <w:p w:rsidR="004A5F2A" w:rsidRDefault="004A5F2A" w:rsidP="00F31FB8"/>
    <w:p w:rsidR="00E42FC6" w:rsidRDefault="00E42FC6" w:rsidP="00E42FC6">
      <w:pPr>
        <w:jc w:val="center"/>
        <w:rPr>
          <w:rFonts w:ascii="Garamond" w:hAnsi="Garamond"/>
          <w:b/>
          <w:sz w:val="32"/>
          <w:szCs w:val="32"/>
        </w:rPr>
      </w:pPr>
      <w:r w:rsidRPr="00E42FC6">
        <w:rPr>
          <w:rFonts w:ascii="Garamond" w:hAnsi="Garamond"/>
          <w:b/>
          <w:sz w:val="32"/>
          <w:szCs w:val="32"/>
        </w:rPr>
        <w:t>Kunskapskrav A</w:t>
      </w:r>
    </w:p>
    <w:tbl>
      <w:tblPr>
        <w:tblW w:w="10032" w:type="dxa"/>
        <w:tblCellMar>
          <w:top w:w="15" w:type="dxa"/>
          <w:left w:w="15" w:type="dxa"/>
          <w:bottom w:w="15" w:type="dxa"/>
          <w:right w:w="15" w:type="dxa"/>
        </w:tblCellMar>
        <w:tblLook w:val="04A0" w:firstRow="1" w:lastRow="0" w:firstColumn="1" w:lastColumn="0" w:noHBand="0" w:noVBand="1"/>
      </w:tblPr>
      <w:tblGrid>
        <w:gridCol w:w="10032"/>
      </w:tblGrid>
      <w:tr w:rsidR="00E42FC6" w:rsidRPr="00E42FC6" w:rsidTr="00E42FC6">
        <w:trPr>
          <w:trHeight w:val="71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E42FC6" w:rsidRPr="00E42FC6" w:rsidRDefault="00E42FC6" w:rsidP="00E42FC6">
            <w:pPr>
              <w:spacing w:after="0" w:line="240" w:lineRule="auto"/>
              <w:rPr>
                <w:rFonts w:ascii="Calibri" w:eastAsia="Times New Roman" w:hAnsi="Calibri" w:cs="Calibri"/>
                <w:color w:val="000000"/>
                <w:sz w:val="20"/>
                <w:szCs w:val="20"/>
                <w:lang w:eastAsia="sv-SE"/>
              </w:rPr>
            </w:pPr>
            <w:r w:rsidRPr="00E42FC6">
              <w:rPr>
                <w:rFonts w:ascii="Calibri" w:eastAsia="Times New Roman" w:hAnsi="Calibri" w:cs="Calibri"/>
                <w:color w:val="000000"/>
                <w:sz w:val="20"/>
                <w:szCs w:val="20"/>
                <w:lang w:eastAsia="sv-SE"/>
              </w:rPr>
              <w:t xml:space="preserve">Eleven kan </w:t>
            </w:r>
            <w:r w:rsidRPr="00E42FC6">
              <w:rPr>
                <w:rFonts w:ascii="Calibri" w:eastAsia="Times New Roman" w:hAnsi="Calibri" w:cs="Calibri"/>
                <w:b/>
                <w:bCs/>
                <w:color w:val="000000"/>
                <w:sz w:val="20"/>
                <w:szCs w:val="20"/>
                <w:lang w:eastAsia="sv-SE"/>
              </w:rPr>
              <w:t xml:space="preserve">med säkerhet </w:t>
            </w:r>
            <w:r w:rsidRPr="00E42FC6">
              <w:rPr>
                <w:rFonts w:ascii="Calibri" w:eastAsia="Times New Roman" w:hAnsi="Calibri" w:cs="Calibri"/>
                <w:color w:val="000000"/>
                <w:sz w:val="20"/>
                <w:szCs w:val="20"/>
                <w:lang w:eastAsia="sv-SE"/>
              </w:rPr>
              <w:t xml:space="preserve">och med goda rörelsekvaliteter genomföra en bredd av aktiviteter, </w:t>
            </w:r>
            <w:r w:rsidRPr="00E42FC6">
              <w:rPr>
                <w:rFonts w:ascii="Calibri" w:eastAsia="Times New Roman" w:hAnsi="Calibri" w:cs="Calibri"/>
                <w:b/>
                <w:bCs/>
                <w:color w:val="000000"/>
                <w:sz w:val="20"/>
                <w:szCs w:val="20"/>
                <w:lang w:eastAsia="sv-SE"/>
              </w:rPr>
              <w:t>även av komplex karaktär</w:t>
            </w:r>
            <w:r w:rsidRPr="00E42FC6">
              <w:rPr>
                <w:rFonts w:ascii="Calibri" w:eastAsia="Times New Roman" w:hAnsi="Calibri" w:cs="Calibri"/>
                <w:color w:val="000000"/>
                <w:sz w:val="20"/>
                <w:szCs w:val="20"/>
                <w:lang w:eastAsia="sv-SE"/>
              </w:rPr>
              <w:t xml:space="preserve">, som utvecklar den kroppsliga förmågan. I samband med det kan eleven </w:t>
            </w:r>
            <w:r w:rsidRPr="00E42FC6">
              <w:rPr>
                <w:rFonts w:ascii="Calibri" w:eastAsia="Times New Roman" w:hAnsi="Calibri" w:cs="Calibri"/>
                <w:b/>
                <w:bCs/>
                <w:color w:val="000000"/>
                <w:sz w:val="20"/>
                <w:szCs w:val="20"/>
                <w:lang w:eastAsia="sv-SE"/>
              </w:rPr>
              <w:t>utförligt och nyanserat</w:t>
            </w:r>
            <w:r w:rsidRPr="00E42FC6">
              <w:rPr>
                <w:rFonts w:ascii="Calibri" w:eastAsia="Times New Roman" w:hAnsi="Calibri" w:cs="Calibri"/>
                <w:color w:val="000000"/>
                <w:sz w:val="20"/>
                <w:szCs w:val="20"/>
                <w:lang w:eastAsia="sv-SE"/>
              </w:rPr>
              <w:t xml:space="preserve"> beskriva aktiviteternas och livsstilens betydelse för den kroppsliga förmågan och hälsan. </w:t>
            </w:r>
            <w:r w:rsidRPr="00E42FC6">
              <w:rPr>
                <w:rFonts w:ascii="Calibri" w:eastAsia="Times New Roman" w:hAnsi="Calibri" w:cs="Calibri"/>
                <w:b/>
                <w:bCs/>
                <w:color w:val="000000"/>
                <w:sz w:val="20"/>
                <w:szCs w:val="20"/>
                <w:lang w:eastAsia="sv-SE"/>
              </w:rPr>
              <w:t>Beskrivningen innehåller förklaringar med koppling till relevanta teorier</w:t>
            </w:r>
            <w:r w:rsidRPr="00E42FC6">
              <w:rPr>
                <w:rFonts w:ascii="Calibri" w:eastAsia="Times New Roman" w:hAnsi="Calibri" w:cs="Calibri"/>
                <w:color w:val="000000"/>
                <w:sz w:val="20"/>
                <w:szCs w:val="20"/>
                <w:lang w:eastAsia="sv-SE"/>
              </w:rPr>
              <w:t>.</w:t>
            </w:r>
          </w:p>
        </w:tc>
      </w:tr>
      <w:tr w:rsidR="00E42FC6" w:rsidRPr="00E42FC6" w:rsidTr="00E42FC6">
        <w:trPr>
          <w:trHeight w:val="9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E42FC6" w:rsidRPr="00E42FC6" w:rsidRDefault="00E42FC6" w:rsidP="00E42FC6">
            <w:pPr>
              <w:spacing w:after="0" w:line="240" w:lineRule="auto"/>
              <w:rPr>
                <w:rFonts w:ascii="Calibri" w:eastAsia="Times New Roman" w:hAnsi="Calibri" w:cs="Calibri"/>
                <w:color w:val="000000"/>
                <w:sz w:val="20"/>
                <w:szCs w:val="20"/>
                <w:lang w:eastAsia="sv-SE"/>
              </w:rPr>
            </w:pPr>
            <w:r w:rsidRPr="00E42FC6">
              <w:rPr>
                <w:rFonts w:ascii="Calibri" w:eastAsia="Times New Roman" w:hAnsi="Calibri" w:cs="Calibri"/>
                <w:color w:val="000000"/>
                <w:sz w:val="20"/>
                <w:szCs w:val="20"/>
                <w:lang w:eastAsia="sv-SE"/>
              </w:rPr>
              <w:t xml:space="preserve">Eleven kan bedöma sina egna utvecklingsbehov i fråga om kroppslig förmåga och </w:t>
            </w:r>
            <w:r w:rsidRPr="00E42FC6">
              <w:rPr>
                <w:rFonts w:ascii="Calibri" w:eastAsia="Times New Roman" w:hAnsi="Calibri" w:cs="Calibri"/>
                <w:b/>
                <w:bCs/>
                <w:color w:val="000000"/>
                <w:sz w:val="20"/>
                <w:szCs w:val="20"/>
                <w:lang w:eastAsia="sv-SE"/>
              </w:rPr>
              <w:t xml:space="preserve">med säkerhet </w:t>
            </w:r>
            <w:r w:rsidRPr="00E42FC6">
              <w:rPr>
                <w:rFonts w:ascii="Calibri" w:eastAsia="Times New Roman" w:hAnsi="Calibri" w:cs="Calibri"/>
                <w:color w:val="000000"/>
                <w:sz w:val="20"/>
                <w:szCs w:val="20"/>
                <w:lang w:eastAsia="sv-SE"/>
              </w:rPr>
              <w:t xml:space="preserve">välja områden och metoder för </w:t>
            </w:r>
            <w:r w:rsidRPr="00E42FC6">
              <w:rPr>
                <w:rFonts w:ascii="Calibri" w:eastAsia="Times New Roman" w:hAnsi="Calibri" w:cs="Calibri"/>
                <w:b/>
                <w:bCs/>
                <w:color w:val="000000"/>
                <w:sz w:val="20"/>
                <w:szCs w:val="20"/>
                <w:lang w:eastAsia="sv-SE"/>
              </w:rPr>
              <w:t xml:space="preserve">regelbunden </w:t>
            </w:r>
            <w:r w:rsidRPr="00E42FC6">
              <w:rPr>
                <w:rFonts w:ascii="Calibri" w:eastAsia="Times New Roman" w:hAnsi="Calibri" w:cs="Calibri"/>
                <w:color w:val="000000"/>
                <w:sz w:val="20"/>
                <w:szCs w:val="20"/>
                <w:lang w:eastAsia="sv-SE"/>
              </w:rPr>
              <w:t xml:space="preserve">träning, ta ett aktivt ansvar för att genomföra dessa samt med </w:t>
            </w:r>
            <w:r w:rsidRPr="00E42FC6">
              <w:rPr>
                <w:rFonts w:ascii="Calibri" w:eastAsia="Times New Roman" w:hAnsi="Calibri" w:cs="Calibri"/>
                <w:b/>
                <w:bCs/>
                <w:color w:val="000000"/>
                <w:sz w:val="20"/>
                <w:szCs w:val="20"/>
                <w:lang w:eastAsia="sv-SE"/>
              </w:rPr>
              <w:t>nyanserade</w:t>
            </w:r>
            <w:r w:rsidRPr="00E42FC6">
              <w:rPr>
                <w:rFonts w:ascii="Calibri" w:eastAsia="Times New Roman" w:hAnsi="Calibri" w:cs="Calibri"/>
                <w:color w:val="000000"/>
                <w:sz w:val="20"/>
                <w:szCs w:val="20"/>
                <w:lang w:eastAsia="sv-SE"/>
              </w:rPr>
              <w:t xml:space="preserve"> omdömen värdera resultatet </w:t>
            </w:r>
            <w:r w:rsidRPr="00E42FC6">
              <w:rPr>
                <w:rFonts w:ascii="Calibri" w:eastAsia="Times New Roman" w:hAnsi="Calibri" w:cs="Calibri"/>
                <w:b/>
                <w:bCs/>
                <w:color w:val="000000"/>
                <w:sz w:val="20"/>
                <w:szCs w:val="20"/>
                <w:lang w:eastAsia="sv-SE"/>
              </w:rPr>
              <w:t>i relation till träningsmetodernas teorier</w:t>
            </w:r>
            <w:r w:rsidRPr="00E42FC6">
              <w:rPr>
                <w:rFonts w:ascii="Calibri" w:eastAsia="Times New Roman" w:hAnsi="Calibri" w:cs="Calibri"/>
                <w:color w:val="000000"/>
                <w:sz w:val="20"/>
                <w:szCs w:val="20"/>
                <w:lang w:eastAsia="sv-SE"/>
              </w:rPr>
              <w:t xml:space="preserve">. </w:t>
            </w:r>
            <w:r w:rsidRPr="00E42FC6">
              <w:rPr>
                <w:rFonts w:ascii="Calibri" w:eastAsia="Times New Roman" w:hAnsi="Calibri" w:cs="Calibri"/>
                <w:b/>
                <w:bCs/>
                <w:color w:val="000000"/>
                <w:sz w:val="20"/>
                <w:szCs w:val="20"/>
                <w:lang w:eastAsia="sv-SE"/>
              </w:rPr>
              <w:t>Dessutom kan eleven anpassa sin träning till variationer i förutsättningarna</w:t>
            </w:r>
            <w:r w:rsidRPr="00E42FC6">
              <w:rPr>
                <w:rFonts w:ascii="Calibri" w:eastAsia="Times New Roman" w:hAnsi="Calibri" w:cs="Calibri"/>
                <w:color w:val="000000"/>
                <w:sz w:val="20"/>
                <w:szCs w:val="20"/>
                <w:lang w:eastAsia="sv-SE"/>
              </w:rPr>
              <w:t xml:space="preserve">. Eleven visar i utövandet av idrott, motion och friluftsliv hänsyn till sin egen och andras säkerhet och kan </w:t>
            </w:r>
            <w:r w:rsidRPr="00E42FC6">
              <w:rPr>
                <w:rFonts w:ascii="Calibri" w:eastAsia="Times New Roman" w:hAnsi="Calibri" w:cs="Calibri"/>
                <w:b/>
                <w:bCs/>
                <w:color w:val="000000"/>
                <w:sz w:val="20"/>
                <w:szCs w:val="20"/>
                <w:lang w:eastAsia="sv-SE"/>
              </w:rPr>
              <w:t xml:space="preserve">efter samråd </w:t>
            </w:r>
            <w:r w:rsidRPr="00E42FC6">
              <w:rPr>
                <w:rFonts w:ascii="Calibri" w:eastAsia="Times New Roman" w:hAnsi="Calibri" w:cs="Calibri"/>
                <w:color w:val="000000"/>
                <w:sz w:val="20"/>
                <w:szCs w:val="20"/>
                <w:lang w:eastAsia="sv-SE"/>
              </w:rPr>
              <w:t>med handledare vidta åtgärder vid skada eller nödsituation.</w:t>
            </w:r>
          </w:p>
        </w:tc>
      </w:tr>
      <w:tr w:rsidR="00E42FC6" w:rsidRPr="00E42FC6" w:rsidTr="00E42FC6">
        <w:trPr>
          <w:trHeight w:val="71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hideMark/>
          </w:tcPr>
          <w:p w:rsidR="00E42FC6" w:rsidRPr="00E42FC6" w:rsidRDefault="00E42FC6" w:rsidP="00E42FC6">
            <w:pPr>
              <w:spacing w:after="0" w:line="240" w:lineRule="auto"/>
              <w:rPr>
                <w:rFonts w:ascii="Calibri" w:eastAsia="Times New Roman" w:hAnsi="Calibri" w:cs="Calibri"/>
                <w:color w:val="000000"/>
                <w:sz w:val="20"/>
                <w:szCs w:val="20"/>
                <w:lang w:eastAsia="sv-SE"/>
              </w:rPr>
            </w:pPr>
            <w:r w:rsidRPr="00E42FC6">
              <w:rPr>
                <w:rFonts w:ascii="Calibri" w:eastAsia="Times New Roman" w:hAnsi="Calibri" w:cs="Calibri"/>
                <w:color w:val="000000"/>
                <w:sz w:val="20"/>
                <w:szCs w:val="20"/>
                <w:lang w:eastAsia="sv-SE"/>
              </w:rPr>
              <w:t xml:space="preserve">Eleven kan </w:t>
            </w:r>
            <w:r w:rsidRPr="00E42FC6">
              <w:rPr>
                <w:rFonts w:ascii="Calibri" w:eastAsia="Times New Roman" w:hAnsi="Calibri" w:cs="Calibri"/>
                <w:b/>
                <w:bCs/>
                <w:color w:val="000000"/>
                <w:sz w:val="20"/>
                <w:szCs w:val="20"/>
                <w:lang w:eastAsia="sv-SE"/>
              </w:rPr>
              <w:t xml:space="preserve">med säkerhet </w:t>
            </w:r>
            <w:r w:rsidRPr="00E42FC6">
              <w:rPr>
                <w:rFonts w:ascii="Calibri" w:eastAsia="Times New Roman" w:hAnsi="Calibri" w:cs="Calibri"/>
                <w:color w:val="000000"/>
                <w:sz w:val="20"/>
                <w:szCs w:val="20"/>
                <w:lang w:eastAsia="sv-SE"/>
              </w:rPr>
              <w:t xml:space="preserve">och med goda rörelsekvaliteter genomföra aktiviteter i naturmiljöer. Dessutom kan eleven </w:t>
            </w:r>
            <w:r w:rsidRPr="00E42FC6">
              <w:rPr>
                <w:rFonts w:ascii="Calibri" w:eastAsia="Times New Roman" w:hAnsi="Calibri" w:cs="Calibri"/>
                <w:b/>
                <w:bCs/>
                <w:color w:val="000000"/>
                <w:sz w:val="20"/>
                <w:szCs w:val="20"/>
                <w:lang w:eastAsia="sv-SE"/>
              </w:rPr>
              <w:t>utförligt och nyanserat</w:t>
            </w:r>
            <w:r w:rsidRPr="00E42FC6">
              <w:rPr>
                <w:rFonts w:ascii="Calibri" w:eastAsia="Times New Roman" w:hAnsi="Calibri" w:cs="Calibri"/>
                <w:color w:val="000000"/>
                <w:sz w:val="20"/>
                <w:szCs w:val="20"/>
                <w:lang w:eastAsia="sv-SE"/>
              </w:rPr>
              <w:t xml:space="preserve"> diskutera friluftsliv, motion och idrott som sociala och kulturella fenomen och </w:t>
            </w:r>
            <w:r w:rsidRPr="00E42FC6">
              <w:rPr>
                <w:rFonts w:ascii="Calibri" w:eastAsia="Times New Roman" w:hAnsi="Calibri" w:cs="Calibri"/>
                <w:b/>
                <w:bCs/>
                <w:color w:val="000000"/>
                <w:sz w:val="20"/>
                <w:szCs w:val="20"/>
                <w:lang w:eastAsia="sv-SE"/>
              </w:rPr>
              <w:t>utförligt och nyanserat</w:t>
            </w:r>
            <w:r w:rsidRPr="00E42FC6">
              <w:rPr>
                <w:rFonts w:ascii="Calibri" w:eastAsia="Times New Roman" w:hAnsi="Calibri" w:cs="Calibri"/>
                <w:color w:val="000000"/>
                <w:sz w:val="20"/>
                <w:szCs w:val="20"/>
                <w:lang w:eastAsia="sv-SE"/>
              </w:rPr>
              <w:t xml:space="preserve"> beskriva hur olika livsstilar och kroppsideal framträder i träningsverksamheter, friluftsliv och samhället i övrigt.</w:t>
            </w:r>
          </w:p>
        </w:tc>
      </w:tr>
      <w:tr w:rsidR="00E42FC6" w:rsidRPr="00E42FC6" w:rsidTr="00E42FC6">
        <w:trPr>
          <w:trHeight w:val="71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tcPr>
          <w:p w:rsidR="00E42FC6" w:rsidRPr="00E42FC6" w:rsidRDefault="00E42FC6" w:rsidP="000A7A96">
            <w:pPr>
              <w:spacing w:after="0" w:line="240" w:lineRule="auto"/>
              <w:rPr>
                <w:rFonts w:ascii="Calibri" w:eastAsia="Times New Roman" w:hAnsi="Calibri" w:cs="Calibri"/>
                <w:color w:val="000000"/>
                <w:sz w:val="20"/>
                <w:szCs w:val="20"/>
                <w:lang w:eastAsia="sv-SE"/>
              </w:rPr>
            </w:pPr>
            <w:r w:rsidRPr="00E42FC6">
              <w:rPr>
                <w:rFonts w:ascii="Calibri" w:eastAsia="Times New Roman" w:hAnsi="Calibri" w:cs="Calibri"/>
                <w:color w:val="000000"/>
                <w:sz w:val="20"/>
                <w:szCs w:val="20"/>
                <w:lang w:eastAsia="sv-SE"/>
              </w:rPr>
              <w:t xml:space="preserve">Eleven kan </w:t>
            </w:r>
            <w:r w:rsidRPr="00E42FC6">
              <w:rPr>
                <w:rFonts w:ascii="Calibri" w:eastAsia="Times New Roman" w:hAnsi="Calibri" w:cs="Calibri"/>
                <w:b/>
                <w:bCs/>
                <w:color w:val="000000"/>
                <w:sz w:val="20"/>
                <w:szCs w:val="20"/>
                <w:lang w:eastAsia="sv-SE"/>
              </w:rPr>
              <w:t>utförligt och nyanserat</w:t>
            </w:r>
            <w:r w:rsidRPr="00E42FC6">
              <w:rPr>
                <w:rFonts w:ascii="Calibri" w:eastAsia="Times New Roman" w:hAnsi="Calibri" w:cs="Calibri"/>
                <w:color w:val="000000"/>
                <w:sz w:val="20"/>
                <w:szCs w:val="20"/>
                <w:lang w:eastAsia="sv-SE"/>
              </w:rPr>
              <w:t xml:space="preserve"> redogöra för de krav som olika situationer ställer på ergonomisk anpassning av rörelser. Eleven kan </w:t>
            </w:r>
            <w:r w:rsidRPr="00E42FC6">
              <w:rPr>
                <w:rFonts w:ascii="Calibri" w:eastAsia="Times New Roman" w:hAnsi="Calibri" w:cs="Calibri"/>
                <w:b/>
                <w:bCs/>
                <w:color w:val="000000"/>
                <w:sz w:val="20"/>
                <w:szCs w:val="20"/>
                <w:lang w:eastAsia="sv-SE"/>
              </w:rPr>
              <w:t xml:space="preserve">med säkerhet </w:t>
            </w:r>
            <w:r w:rsidRPr="00E42FC6">
              <w:rPr>
                <w:rFonts w:ascii="Calibri" w:eastAsia="Times New Roman" w:hAnsi="Calibri" w:cs="Calibri"/>
                <w:color w:val="000000"/>
                <w:sz w:val="20"/>
                <w:szCs w:val="20"/>
                <w:lang w:eastAsia="sv-SE"/>
              </w:rPr>
              <w:t xml:space="preserve">anpassa sina rörelser ergonomiskt till olika situationer och </w:t>
            </w:r>
            <w:r w:rsidRPr="00E42FC6">
              <w:rPr>
                <w:rFonts w:ascii="Calibri" w:eastAsia="Times New Roman" w:hAnsi="Calibri" w:cs="Calibri"/>
                <w:b/>
                <w:bCs/>
                <w:color w:val="000000"/>
                <w:sz w:val="20"/>
                <w:szCs w:val="20"/>
                <w:lang w:eastAsia="sv-SE"/>
              </w:rPr>
              <w:t>utförligt och nyanserat</w:t>
            </w:r>
            <w:r w:rsidRPr="00E42FC6">
              <w:rPr>
                <w:rFonts w:ascii="Calibri" w:eastAsia="Times New Roman" w:hAnsi="Calibri" w:cs="Calibri"/>
                <w:color w:val="000000"/>
                <w:sz w:val="20"/>
                <w:szCs w:val="20"/>
                <w:lang w:eastAsia="sv-SE"/>
              </w:rPr>
              <w:t xml:space="preserve"> diskutera hur arbets- och studiemiljöer kan anpassas till människan.</w:t>
            </w:r>
          </w:p>
        </w:tc>
      </w:tr>
      <w:tr w:rsidR="00E42FC6" w:rsidRPr="00E42FC6" w:rsidTr="00E42FC6">
        <w:trPr>
          <w:trHeight w:val="24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vAlign w:val="center"/>
          </w:tcPr>
          <w:p w:rsidR="00E42FC6" w:rsidRPr="00E42FC6" w:rsidRDefault="00E42FC6" w:rsidP="000A7A96">
            <w:pPr>
              <w:spacing w:after="0" w:line="240" w:lineRule="auto"/>
              <w:rPr>
                <w:rFonts w:ascii="Calibri" w:eastAsia="Times New Roman" w:hAnsi="Calibri" w:cs="Calibri"/>
                <w:color w:val="000000"/>
                <w:sz w:val="20"/>
                <w:szCs w:val="20"/>
                <w:lang w:eastAsia="sv-SE"/>
              </w:rPr>
            </w:pPr>
            <w:r w:rsidRPr="00E42FC6">
              <w:rPr>
                <w:rFonts w:ascii="Calibri" w:eastAsia="Times New Roman" w:hAnsi="Calibri" w:cs="Calibri"/>
                <w:color w:val="000000"/>
                <w:sz w:val="20"/>
                <w:szCs w:val="20"/>
                <w:lang w:eastAsia="sv-SE"/>
              </w:rPr>
              <w:t xml:space="preserve">När eleven samråder med handledare kan hon eller han </w:t>
            </w:r>
            <w:r w:rsidRPr="00E42FC6">
              <w:rPr>
                <w:rFonts w:ascii="Calibri" w:eastAsia="Times New Roman" w:hAnsi="Calibri" w:cs="Calibri"/>
                <w:b/>
                <w:bCs/>
                <w:color w:val="000000"/>
                <w:sz w:val="20"/>
                <w:szCs w:val="20"/>
                <w:lang w:eastAsia="sv-SE"/>
              </w:rPr>
              <w:t xml:space="preserve">med säkerhet </w:t>
            </w:r>
            <w:r w:rsidRPr="00E42FC6">
              <w:rPr>
                <w:rFonts w:ascii="Calibri" w:eastAsia="Times New Roman" w:hAnsi="Calibri" w:cs="Calibri"/>
                <w:color w:val="000000"/>
                <w:sz w:val="20"/>
                <w:szCs w:val="20"/>
                <w:lang w:eastAsia="sv-SE"/>
              </w:rPr>
              <w:t>bedöma den egna förmågan och situationens krav</w:t>
            </w:r>
            <w:r>
              <w:rPr>
                <w:rFonts w:ascii="Calibri" w:eastAsia="Times New Roman" w:hAnsi="Calibri" w:cs="Calibri"/>
                <w:color w:val="000000"/>
                <w:sz w:val="20"/>
                <w:szCs w:val="20"/>
                <w:lang w:eastAsia="sv-SE"/>
              </w:rPr>
              <w:t>.</w:t>
            </w:r>
          </w:p>
        </w:tc>
      </w:tr>
    </w:tbl>
    <w:p w:rsidR="00E42FC6" w:rsidRDefault="00E42FC6" w:rsidP="00E42FC6">
      <w:pPr>
        <w:rPr>
          <w:rFonts w:ascii="Garamond" w:hAnsi="Garamond"/>
          <w:b/>
          <w:sz w:val="32"/>
          <w:szCs w:val="32"/>
        </w:rPr>
      </w:pPr>
    </w:p>
    <w:p w:rsidR="00E42FC6" w:rsidRPr="00E42FC6" w:rsidRDefault="00E42FC6" w:rsidP="00E42FC6">
      <w:pPr>
        <w:spacing w:after="0" w:line="240" w:lineRule="auto"/>
        <w:rPr>
          <w:rFonts w:ascii="Calibri" w:eastAsia="Times New Roman" w:hAnsi="Calibri" w:cs="Calibri"/>
          <w:color w:val="000000"/>
          <w:sz w:val="24"/>
          <w:szCs w:val="24"/>
          <w:lang w:eastAsia="sv-SE"/>
        </w:rPr>
      </w:pPr>
      <w:r w:rsidRPr="00E42FC6">
        <w:rPr>
          <w:rFonts w:ascii="Garamond" w:eastAsia="Times New Roman" w:hAnsi="Garamond" w:cs="Calibri"/>
          <w:b/>
          <w:bCs/>
          <w:color w:val="000000"/>
          <w:sz w:val="24"/>
          <w:szCs w:val="24"/>
          <w:lang w:eastAsia="sv-SE"/>
        </w:rPr>
        <w:t xml:space="preserve">Undervisande </w:t>
      </w:r>
      <w:proofErr w:type="gramStart"/>
      <w:r w:rsidRPr="00E42FC6">
        <w:rPr>
          <w:rFonts w:ascii="Garamond" w:eastAsia="Times New Roman" w:hAnsi="Garamond" w:cs="Calibri"/>
          <w:b/>
          <w:bCs/>
          <w:color w:val="000000"/>
          <w:sz w:val="24"/>
          <w:szCs w:val="24"/>
          <w:lang w:eastAsia="sv-SE"/>
        </w:rPr>
        <w:t>lärare:  </w:t>
      </w:r>
      <w:r>
        <w:rPr>
          <w:rFonts w:ascii="Garamond" w:eastAsia="Times New Roman" w:hAnsi="Garamond" w:cs="Calibri"/>
          <w:b/>
          <w:bCs/>
          <w:color w:val="000000"/>
          <w:sz w:val="24"/>
          <w:szCs w:val="24"/>
          <w:lang w:eastAsia="sv-SE"/>
        </w:rPr>
        <w:t>                   </w:t>
      </w:r>
      <w:r w:rsidRPr="00E42FC6">
        <w:rPr>
          <w:rFonts w:ascii="Garamond" w:eastAsia="Times New Roman" w:hAnsi="Garamond" w:cs="Calibri"/>
          <w:b/>
          <w:bCs/>
          <w:color w:val="000000"/>
          <w:sz w:val="24"/>
          <w:szCs w:val="24"/>
          <w:lang w:eastAsia="sv-SE"/>
        </w:rPr>
        <w:t> Skola</w:t>
      </w:r>
      <w:proofErr w:type="gramEnd"/>
      <w:r w:rsidRPr="00E42FC6">
        <w:rPr>
          <w:rFonts w:ascii="Garamond" w:eastAsia="Times New Roman" w:hAnsi="Garamond" w:cs="Calibri"/>
          <w:b/>
          <w:bCs/>
          <w:color w:val="000000"/>
          <w:sz w:val="24"/>
          <w:szCs w:val="24"/>
          <w:lang w:eastAsia="sv-SE"/>
        </w:rPr>
        <w:t>:                                                Telefon Växel:</w:t>
      </w:r>
    </w:p>
    <w:p w:rsidR="00E42FC6" w:rsidRPr="00E42FC6" w:rsidRDefault="00E42FC6" w:rsidP="00E42FC6">
      <w:pPr>
        <w:spacing w:after="0" w:line="240" w:lineRule="auto"/>
        <w:rPr>
          <w:rFonts w:ascii="Calibri" w:eastAsia="Times New Roman" w:hAnsi="Calibri" w:cs="Calibri"/>
          <w:color w:val="000000"/>
          <w:sz w:val="24"/>
          <w:szCs w:val="24"/>
          <w:lang w:eastAsia="sv-SE"/>
        </w:rPr>
      </w:pPr>
      <w:r w:rsidRPr="00E42FC6">
        <w:rPr>
          <w:rFonts w:ascii="Calibri" w:eastAsia="Times New Roman" w:hAnsi="Calibri" w:cs="Calibri"/>
          <w:color w:val="000000"/>
          <w:sz w:val="24"/>
          <w:szCs w:val="24"/>
          <w:lang w:eastAsia="sv-SE"/>
        </w:rPr>
        <w:t> </w:t>
      </w:r>
    </w:p>
    <w:p w:rsidR="00E42FC6" w:rsidRDefault="00E42FC6" w:rsidP="00E42FC6">
      <w:pPr>
        <w:rPr>
          <w:rFonts w:ascii="Garamond" w:eastAsia="Times New Roman" w:hAnsi="Garamond" w:cs="Calibri"/>
          <w:b/>
          <w:bCs/>
          <w:color w:val="000000"/>
          <w:sz w:val="24"/>
          <w:szCs w:val="24"/>
          <w:lang w:eastAsia="sv-SE"/>
        </w:rPr>
      </w:pPr>
      <w:r w:rsidRPr="00E42FC6">
        <w:rPr>
          <w:rFonts w:ascii="Garamond" w:eastAsia="Times New Roman" w:hAnsi="Garamond" w:cs="Calibri"/>
          <w:color w:val="000000"/>
          <w:sz w:val="24"/>
          <w:szCs w:val="24"/>
          <w:lang w:eastAsia="sv-SE"/>
        </w:rPr>
        <w:t>__</w:t>
      </w:r>
      <w:r>
        <w:rPr>
          <w:rFonts w:ascii="Garamond" w:eastAsia="Times New Roman" w:hAnsi="Garamond" w:cs="Calibri"/>
          <w:color w:val="000000"/>
          <w:sz w:val="24"/>
          <w:szCs w:val="24"/>
          <w:lang w:eastAsia="sv-SE"/>
        </w:rPr>
        <w:t>________________</w:t>
      </w:r>
      <w:proofErr w:type="gramStart"/>
      <w:r>
        <w:rPr>
          <w:rFonts w:ascii="Garamond" w:eastAsia="Times New Roman" w:hAnsi="Garamond" w:cs="Calibri"/>
          <w:color w:val="000000"/>
          <w:sz w:val="24"/>
          <w:szCs w:val="24"/>
          <w:lang w:eastAsia="sv-SE"/>
        </w:rPr>
        <w:t xml:space="preserve">_ </w:t>
      </w:r>
      <w:r w:rsidRPr="00E42FC6">
        <w:rPr>
          <w:rFonts w:ascii="Garamond" w:eastAsia="Times New Roman" w:hAnsi="Garamond" w:cs="Calibri"/>
          <w:color w:val="000000"/>
          <w:sz w:val="24"/>
          <w:szCs w:val="24"/>
          <w:lang w:eastAsia="sv-SE"/>
        </w:rPr>
        <w:t>               </w:t>
      </w:r>
      <w:r w:rsidRPr="00E42FC6">
        <w:rPr>
          <w:rFonts w:ascii="Garamond" w:eastAsia="Times New Roman" w:hAnsi="Garamond" w:cs="Calibri"/>
          <w:b/>
          <w:bCs/>
          <w:color w:val="000000"/>
          <w:sz w:val="24"/>
          <w:szCs w:val="24"/>
          <w:lang w:eastAsia="sv-SE"/>
        </w:rPr>
        <w:t>Adress</w:t>
      </w:r>
      <w:proofErr w:type="gramEnd"/>
      <w:r w:rsidRPr="00E42FC6">
        <w:rPr>
          <w:rFonts w:ascii="Garamond" w:eastAsia="Times New Roman" w:hAnsi="Garamond" w:cs="Calibri"/>
          <w:b/>
          <w:bCs/>
          <w:color w:val="000000"/>
          <w:sz w:val="24"/>
          <w:szCs w:val="24"/>
          <w:lang w:eastAsia="sv-SE"/>
        </w:rPr>
        <w:t>:</w:t>
      </w:r>
      <w:r w:rsidRPr="00E42FC6">
        <w:rPr>
          <w:rFonts w:ascii="Garamond" w:eastAsia="Times New Roman" w:hAnsi="Garamond" w:cs="Calibri"/>
          <w:color w:val="000000"/>
          <w:sz w:val="24"/>
          <w:szCs w:val="24"/>
          <w:lang w:eastAsia="sv-SE"/>
        </w:rPr>
        <w:t>                                             </w:t>
      </w:r>
      <w:r>
        <w:rPr>
          <w:rFonts w:ascii="Garamond" w:eastAsia="Times New Roman" w:hAnsi="Garamond" w:cs="Calibri"/>
          <w:color w:val="000000"/>
          <w:sz w:val="24"/>
          <w:szCs w:val="24"/>
          <w:lang w:eastAsia="sv-SE"/>
        </w:rPr>
        <w:t xml:space="preserve">    </w:t>
      </w:r>
      <w:r w:rsidRPr="00E42FC6">
        <w:rPr>
          <w:rFonts w:ascii="Garamond" w:eastAsia="Times New Roman" w:hAnsi="Garamond" w:cs="Calibri"/>
          <w:b/>
          <w:bCs/>
          <w:color w:val="000000"/>
          <w:sz w:val="24"/>
          <w:szCs w:val="24"/>
          <w:lang w:eastAsia="sv-SE"/>
        </w:rPr>
        <w:t>Telefon direkt:</w:t>
      </w:r>
    </w:p>
    <w:p w:rsidR="00E42FC6" w:rsidRDefault="00E42FC6" w:rsidP="00E42FC6">
      <w:pPr>
        <w:pStyle w:val="Ingetavstnd"/>
        <w:rPr>
          <w:lang w:eastAsia="sv-SE"/>
        </w:rPr>
      </w:pPr>
      <w:r>
        <w:rPr>
          <w:lang w:eastAsia="sv-SE"/>
        </w:rPr>
        <w:t>____________________</w:t>
      </w:r>
    </w:p>
    <w:p w:rsidR="00E42FC6" w:rsidRPr="00E42FC6" w:rsidRDefault="00E42FC6" w:rsidP="00E42FC6">
      <w:pPr>
        <w:pStyle w:val="Ingetavstnd"/>
        <w:rPr>
          <w:rFonts w:ascii="Garamond" w:hAnsi="Garamond"/>
          <w:sz w:val="24"/>
          <w:szCs w:val="24"/>
        </w:rPr>
      </w:pPr>
      <w:r w:rsidRPr="00E42FC6">
        <w:rPr>
          <w:rFonts w:ascii="Garamond" w:hAnsi="Garamond"/>
          <w:sz w:val="24"/>
          <w:szCs w:val="24"/>
        </w:rPr>
        <w:t>Ort datum</w:t>
      </w:r>
    </w:p>
    <w:p w:rsidR="00E42FC6" w:rsidRPr="00E42FC6" w:rsidRDefault="00E42FC6" w:rsidP="00E42FC6">
      <w:pPr>
        <w:rPr>
          <w:rFonts w:ascii="Garamond" w:hAnsi="Garamond"/>
          <w:b/>
          <w:sz w:val="32"/>
          <w:szCs w:val="32"/>
        </w:rPr>
      </w:pPr>
    </w:p>
    <w:sectPr w:rsidR="00E42FC6" w:rsidRPr="00E4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B8"/>
    <w:rsid w:val="00300B1C"/>
    <w:rsid w:val="004A5F2A"/>
    <w:rsid w:val="00E42FC6"/>
    <w:rsid w:val="00F31FB8"/>
    <w:rsid w:val="00FB2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31FB8"/>
    <w:pPr>
      <w:autoSpaceDE w:val="0"/>
      <w:autoSpaceDN w:val="0"/>
      <w:adjustRightInd w:val="0"/>
      <w:spacing w:after="0" w:line="240" w:lineRule="auto"/>
    </w:pPr>
    <w:rPr>
      <w:rFonts w:ascii="Garamond" w:hAnsi="Garamond" w:cs="Garamond"/>
      <w:color w:val="000000"/>
      <w:sz w:val="24"/>
      <w:szCs w:val="24"/>
    </w:rPr>
  </w:style>
  <w:style w:type="character" w:styleId="Stark">
    <w:name w:val="Strong"/>
    <w:basedOn w:val="Standardstycketeckensnitt"/>
    <w:uiPriority w:val="22"/>
    <w:qFormat/>
    <w:rsid w:val="00F31FB8"/>
    <w:rPr>
      <w:b/>
      <w:bCs/>
    </w:rPr>
  </w:style>
  <w:style w:type="paragraph" w:styleId="Normalwebb">
    <w:name w:val="Normal (Web)"/>
    <w:basedOn w:val="Normal"/>
    <w:uiPriority w:val="99"/>
    <w:unhideWhenUsed/>
    <w:rsid w:val="00E42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E42F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31FB8"/>
    <w:pPr>
      <w:autoSpaceDE w:val="0"/>
      <w:autoSpaceDN w:val="0"/>
      <w:adjustRightInd w:val="0"/>
      <w:spacing w:after="0" w:line="240" w:lineRule="auto"/>
    </w:pPr>
    <w:rPr>
      <w:rFonts w:ascii="Garamond" w:hAnsi="Garamond" w:cs="Garamond"/>
      <w:color w:val="000000"/>
      <w:sz w:val="24"/>
      <w:szCs w:val="24"/>
    </w:rPr>
  </w:style>
  <w:style w:type="character" w:styleId="Stark">
    <w:name w:val="Strong"/>
    <w:basedOn w:val="Standardstycketeckensnitt"/>
    <w:uiPriority w:val="22"/>
    <w:qFormat/>
    <w:rsid w:val="00F31FB8"/>
    <w:rPr>
      <w:b/>
      <w:bCs/>
    </w:rPr>
  </w:style>
  <w:style w:type="paragraph" w:styleId="Normalwebb">
    <w:name w:val="Normal (Web)"/>
    <w:basedOn w:val="Normal"/>
    <w:uiPriority w:val="99"/>
    <w:unhideWhenUsed/>
    <w:rsid w:val="00E42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E42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3312">
      <w:bodyDiv w:val="1"/>
      <w:marLeft w:val="0"/>
      <w:marRight w:val="0"/>
      <w:marTop w:val="0"/>
      <w:marBottom w:val="0"/>
      <w:divBdr>
        <w:top w:val="none" w:sz="0" w:space="0" w:color="auto"/>
        <w:left w:val="none" w:sz="0" w:space="0" w:color="auto"/>
        <w:bottom w:val="none" w:sz="0" w:space="0" w:color="auto"/>
        <w:right w:val="none" w:sz="0" w:space="0" w:color="auto"/>
      </w:divBdr>
      <w:divsChild>
        <w:div w:id="951670975">
          <w:marLeft w:val="0"/>
          <w:marRight w:val="0"/>
          <w:marTop w:val="0"/>
          <w:marBottom w:val="0"/>
          <w:divBdr>
            <w:top w:val="none" w:sz="0" w:space="0" w:color="auto"/>
            <w:left w:val="none" w:sz="0" w:space="0" w:color="auto"/>
            <w:bottom w:val="none" w:sz="0" w:space="0" w:color="auto"/>
            <w:right w:val="none" w:sz="0" w:space="0" w:color="auto"/>
          </w:divBdr>
          <w:divsChild>
            <w:div w:id="1551108188">
              <w:marLeft w:val="0"/>
              <w:marRight w:val="0"/>
              <w:marTop w:val="0"/>
              <w:marBottom w:val="0"/>
              <w:divBdr>
                <w:top w:val="none" w:sz="0" w:space="0" w:color="auto"/>
                <w:left w:val="none" w:sz="0" w:space="0" w:color="auto"/>
                <w:bottom w:val="none" w:sz="0" w:space="0" w:color="auto"/>
                <w:right w:val="none" w:sz="0" w:space="0" w:color="auto"/>
              </w:divBdr>
              <w:divsChild>
                <w:div w:id="1007052129">
                  <w:marLeft w:val="0"/>
                  <w:marRight w:val="0"/>
                  <w:marTop w:val="0"/>
                  <w:marBottom w:val="0"/>
                  <w:divBdr>
                    <w:top w:val="none" w:sz="0" w:space="0" w:color="auto"/>
                    <w:left w:val="none" w:sz="0" w:space="0" w:color="auto"/>
                    <w:bottom w:val="none" w:sz="0" w:space="0" w:color="auto"/>
                    <w:right w:val="none" w:sz="0" w:space="0" w:color="auto"/>
                  </w:divBdr>
                  <w:divsChild>
                    <w:div w:id="153110805">
                      <w:marLeft w:val="0"/>
                      <w:marRight w:val="0"/>
                      <w:marTop w:val="0"/>
                      <w:marBottom w:val="0"/>
                      <w:divBdr>
                        <w:top w:val="none" w:sz="0" w:space="0" w:color="auto"/>
                        <w:left w:val="none" w:sz="0" w:space="0" w:color="auto"/>
                        <w:bottom w:val="none" w:sz="0" w:space="0" w:color="auto"/>
                        <w:right w:val="none" w:sz="0" w:space="0" w:color="auto"/>
                      </w:divBdr>
                      <w:divsChild>
                        <w:div w:id="922180031">
                          <w:marLeft w:val="0"/>
                          <w:marRight w:val="0"/>
                          <w:marTop w:val="0"/>
                          <w:marBottom w:val="0"/>
                          <w:divBdr>
                            <w:top w:val="none" w:sz="0" w:space="0" w:color="auto"/>
                            <w:left w:val="none" w:sz="0" w:space="0" w:color="auto"/>
                            <w:bottom w:val="none" w:sz="0" w:space="0" w:color="auto"/>
                            <w:right w:val="none" w:sz="0" w:space="0" w:color="auto"/>
                          </w:divBdr>
                          <w:divsChild>
                            <w:div w:id="1632131710">
                              <w:marLeft w:val="0"/>
                              <w:marRight w:val="0"/>
                              <w:marTop w:val="0"/>
                              <w:marBottom w:val="0"/>
                              <w:divBdr>
                                <w:top w:val="none" w:sz="0" w:space="0" w:color="auto"/>
                                <w:left w:val="none" w:sz="0" w:space="0" w:color="auto"/>
                                <w:bottom w:val="none" w:sz="0" w:space="0" w:color="auto"/>
                                <w:right w:val="none" w:sz="0" w:space="0" w:color="auto"/>
                              </w:divBdr>
                              <w:divsChild>
                                <w:div w:id="2131313434">
                                  <w:marLeft w:val="0"/>
                                  <w:marRight w:val="0"/>
                                  <w:marTop w:val="0"/>
                                  <w:marBottom w:val="0"/>
                                  <w:divBdr>
                                    <w:top w:val="none" w:sz="0" w:space="0" w:color="auto"/>
                                    <w:left w:val="none" w:sz="0" w:space="0" w:color="auto"/>
                                    <w:bottom w:val="none" w:sz="0" w:space="0" w:color="auto"/>
                                    <w:right w:val="none" w:sz="0" w:space="0" w:color="auto"/>
                                  </w:divBdr>
                                  <w:divsChild>
                                    <w:div w:id="73280358">
                                      <w:marLeft w:val="0"/>
                                      <w:marRight w:val="0"/>
                                      <w:marTop w:val="0"/>
                                      <w:marBottom w:val="0"/>
                                      <w:divBdr>
                                        <w:top w:val="none" w:sz="0" w:space="0" w:color="auto"/>
                                        <w:left w:val="none" w:sz="0" w:space="0" w:color="auto"/>
                                        <w:bottom w:val="none" w:sz="0" w:space="0" w:color="auto"/>
                                        <w:right w:val="none" w:sz="0" w:space="0" w:color="auto"/>
                                      </w:divBdr>
                                      <w:divsChild>
                                        <w:div w:id="6848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736970">
      <w:bodyDiv w:val="1"/>
      <w:marLeft w:val="0"/>
      <w:marRight w:val="315"/>
      <w:marTop w:val="0"/>
      <w:marBottom w:val="0"/>
      <w:divBdr>
        <w:top w:val="none" w:sz="0" w:space="0" w:color="auto"/>
        <w:left w:val="none" w:sz="0" w:space="0" w:color="auto"/>
        <w:bottom w:val="none" w:sz="0" w:space="0" w:color="auto"/>
        <w:right w:val="none" w:sz="0" w:space="0" w:color="auto"/>
      </w:divBdr>
      <w:divsChild>
        <w:div w:id="120927197">
          <w:marLeft w:val="0"/>
          <w:marRight w:val="0"/>
          <w:marTop w:val="0"/>
          <w:marBottom w:val="0"/>
          <w:divBdr>
            <w:top w:val="none" w:sz="0" w:space="0" w:color="auto"/>
            <w:left w:val="none" w:sz="0" w:space="0" w:color="auto"/>
            <w:bottom w:val="none" w:sz="0" w:space="0" w:color="auto"/>
            <w:right w:val="none" w:sz="0" w:space="0" w:color="auto"/>
          </w:divBdr>
          <w:divsChild>
            <w:div w:id="411321885">
              <w:marLeft w:val="0"/>
              <w:marRight w:val="0"/>
              <w:marTop w:val="0"/>
              <w:marBottom w:val="0"/>
              <w:divBdr>
                <w:top w:val="none" w:sz="0" w:space="0" w:color="auto"/>
                <w:left w:val="none" w:sz="0" w:space="0" w:color="auto"/>
                <w:bottom w:val="none" w:sz="0" w:space="0" w:color="auto"/>
                <w:right w:val="none" w:sz="0" w:space="0" w:color="auto"/>
              </w:divBdr>
            </w:div>
            <w:div w:id="1442799554">
              <w:marLeft w:val="0"/>
              <w:marRight w:val="0"/>
              <w:marTop w:val="0"/>
              <w:marBottom w:val="0"/>
              <w:divBdr>
                <w:top w:val="none" w:sz="0" w:space="0" w:color="auto"/>
                <w:left w:val="none" w:sz="0" w:space="0" w:color="auto"/>
                <w:bottom w:val="none" w:sz="0" w:space="0" w:color="auto"/>
                <w:right w:val="none" w:sz="0" w:space="0" w:color="auto"/>
              </w:divBdr>
            </w:div>
            <w:div w:id="7260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343">
      <w:bodyDiv w:val="1"/>
      <w:marLeft w:val="0"/>
      <w:marRight w:val="315"/>
      <w:marTop w:val="0"/>
      <w:marBottom w:val="0"/>
      <w:divBdr>
        <w:top w:val="none" w:sz="0" w:space="0" w:color="auto"/>
        <w:left w:val="none" w:sz="0" w:space="0" w:color="auto"/>
        <w:bottom w:val="none" w:sz="0" w:space="0" w:color="auto"/>
        <w:right w:val="none" w:sz="0" w:space="0" w:color="auto"/>
      </w:divBdr>
      <w:divsChild>
        <w:div w:id="1791510212">
          <w:marLeft w:val="0"/>
          <w:marRight w:val="0"/>
          <w:marTop w:val="0"/>
          <w:marBottom w:val="0"/>
          <w:divBdr>
            <w:top w:val="none" w:sz="0" w:space="0" w:color="auto"/>
            <w:left w:val="none" w:sz="0" w:space="0" w:color="auto"/>
            <w:bottom w:val="none" w:sz="0" w:space="0" w:color="auto"/>
            <w:right w:val="none" w:sz="0" w:space="0" w:color="auto"/>
          </w:divBdr>
          <w:divsChild>
            <w:div w:id="1112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559">
      <w:bodyDiv w:val="1"/>
      <w:marLeft w:val="0"/>
      <w:marRight w:val="315"/>
      <w:marTop w:val="0"/>
      <w:marBottom w:val="0"/>
      <w:divBdr>
        <w:top w:val="none" w:sz="0" w:space="0" w:color="auto"/>
        <w:left w:val="none" w:sz="0" w:space="0" w:color="auto"/>
        <w:bottom w:val="none" w:sz="0" w:space="0" w:color="auto"/>
        <w:right w:val="none" w:sz="0" w:space="0" w:color="auto"/>
      </w:divBdr>
      <w:divsChild>
        <w:div w:id="375742751">
          <w:marLeft w:val="0"/>
          <w:marRight w:val="0"/>
          <w:marTop w:val="0"/>
          <w:marBottom w:val="0"/>
          <w:divBdr>
            <w:top w:val="none" w:sz="0" w:space="0" w:color="auto"/>
            <w:left w:val="none" w:sz="0" w:space="0" w:color="auto"/>
            <w:bottom w:val="none" w:sz="0" w:space="0" w:color="auto"/>
            <w:right w:val="none" w:sz="0" w:space="0" w:color="auto"/>
          </w:divBdr>
          <w:divsChild>
            <w:div w:id="4157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498">
      <w:bodyDiv w:val="1"/>
      <w:marLeft w:val="0"/>
      <w:marRight w:val="315"/>
      <w:marTop w:val="0"/>
      <w:marBottom w:val="0"/>
      <w:divBdr>
        <w:top w:val="none" w:sz="0" w:space="0" w:color="auto"/>
        <w:left w:val="none" w:sz="0" w:space="0" w:color="auto"/>
        <w:bottom w:val="none" w:sz="0" w:space="0" w:color="auto"/>
        <w:right w:val="none" w:sz="0" w:space="0" w:color="auto"/>
      </w:divBdr>
      <w:divsChild>
        <w:div w:id="1403406275">
          <w:marLeft w:val="0"/>
          <w:marRight w:val="0"/>
          <w:marTop w:val="0"/>
          <w:marBottom w:val="0"/>
          <w:divBdr>
            <w:top w:val="none" w:sz="0" w:space="0" w:color="auto"/>
            <w:left w:val="none" w:sz="0" w:space="0" w:color="auto"/>
            <w:bottom w:val="none" w:sz="0" w:space="0" w:color="auto"/>
            <w:right w:val="none" w:sz="0" w:space="0" w:color="auto"/>
          </w:divBdr>
          <w:divsChild>
            <w:div w:id="379743947">
              <w:marLeft w:val="0"/>
              <w:marRight w:val="0"/>
              <w:marTop w:val="0"/>
              <w:marBottom w:val="0"/>
              <w:divBdr>
                <w:top w:val="none" w:sz="0" w:space="0" w:color="auto"/>
                <w:left w:val="none" w:sz="0" w:space="0" w:color="auto"/>
                <w:bottom w:val="none" w:sz="0" w:space="0" w:color="auto"/>
                <w:right w:val="none" w:sz="0" w:space="0" w:color="auto"/>
              </w:divBdr>
            </w:div>
            <w:div w:id="118039079">
              <w:marLeft w:val="0"/>
              <w:marRight w:val="0"/>
              <w:marTop w:val="0"/>
              <w:marBottom w:val="0"/>
              <w:divBdr>
                <w:top w:val="none" w:sz="0" w:space="0" w:color="auto"/>
                <w:left w:val="none" w:sz="0" w:space="0" w:color="auto"/>
                <w:bottom w:val="none" w:sz="0" w:space="0" w:color="auto"/>
                <w:right w:val="none" w:sz="0" w:space="0" w:color="auto"/>
              </w:divBdr>
            </w:div>
            <w:div w:id="13514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0883">
      <w:bodyDiv w:val="1"/>
      <w:marLeft w:val="0"/>
      <w:marRight w:val="315"/>
      <w:marTop w:val="0"/>
      <w:marBottom w:val="0"/>
      <w:divBdr>
        <w:top w:val="none" w:sz="0" w:space="0" w:color="auto"/>
        <w:left w:val="none" w:sz="0" w:space="0" w:color="auto"/>
        <w:bottom w:val="none" w:sz="0" w:space="0" w:color="auto"/>
        <w:right w:val="none" w:sz="0" w:space="0" w:color="auto"/>
      </w:divBdr>
      <w:divsChild>
        <w:div w:id="916013775">
          <w:marLeft w:val="0"/>
          <w:marRight w:val="0"/>
          <w:marTop w:val="0"/>
          <w:marBottom w:val="0"/>
          <w:divBdr>
            <w:top w:val="none" w:sz="0" w:space="0" w:color="auto"/>
            <w:left w:val="none" w:sz="0" w:space="0" w:color="auto"/>
            <w:bottom w:val="none" w:sz="0" w:space="0" w:color="auto"/>
            <w:right w:val="none" w:sz="0" w:space="0" w:color="auto"/>
          </w:divBdr>
          <w:divsChild>
            <w:div w:id="335306965">
              <w:marLeft w:val="0"/>
              <w:marRight w:val="0"/>
              <w:marTop w:val="0"/>
              <w:marBottom w:val="0"/>
              <w:divBdr>
                <w:top w:val="none" w:sz="0" w:space="0" w:color="auto"/>
                <w:left w:val="none" w:sz="0" w:space="0" w:color="auto"/>
                <w:bottom w:val="none" w:sz="0" w:space="0" w:color="auto"/>
                <w:right w:val="none" w:sz="0" w:space="0" w:color="auto"/>
              </w:divBdr>
            </w:div>
            <w:div w:id="542598869">
              <w:marLeft w:val="0"/>
              <w:marRight w:val="0"/>
              <w:marTop w:val="0"/>
              <w:marBottom w:val="0"/>
              <w:divBdr>
                <w:top w:val="none" w:sz="0" w:space="0" w:color="auto"/>
                <w:left w:val="none" w:sz="0" w:space="0" w:color="auto"/>
                <w:bottom w:val="none" w:sz="0" w:space="0" w:color="auto"/>
                <w:right w:val="none" w:sz="0" w:space="0" w:color="auto"/>
              </w:divBdr>
            </w:div>
            <w:div w:id="614950559">
              <w:marLeft w:val="0"/>
              <w:marRight w:val="0"/>
              <w:marTop w:val="0"/>
              <w:marBottom w:val="0"/>
              <w:divBdr>
                <w:top w:val="none" w:sz="0" w:space="0" w:color="auto"/>
                <w:left w:val="none" w:sz="0" w:space="0" w:color="auto"/>
                <w:bottom w:val="none" w:sz="0" w:space="0" w:color="auto"/>
                <w:right w:val="none" w:sz="0" w:space="0" w:color="auto"/>
              </w:divBdr>
            </w:div>
            <w:div w:id="1579050304">
              <w:marLeft w:val="0"/>
              <w:marRight w:val="0"/>
              <w:marTop w:val="0"/>
              <w:marBottom w:val="0"/>
              <w:divBdr>
                <w:top w:val="none" w:sz="0" w:space="0" w:color="auto"/>
                <w:left w:val="none" w:sz="0" w:space="0" w:color="auto"/>
                <w:bottom w:val="none" w:sz="0" w:space="0" w:color="auto"/>
                <w:right w:val="none" w:sz="0" w:space="0" w:color="auto"/>
              </w:divBdr>
            </w:div>
            <w:div w:id="20537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534">
      <w:bodyDiv w:val="1"/>
      <w:marLeft w:val="0"/>
      <w:marRight w:val="315"/>
      <w:marTop w:val="0"/>
      <w:marBottom w:val="0"/>
      <w:divBdr>
        <w:top w:val="none" w:sz="0" w:space="0" w:color="auto"/>
        <w:left w:val="none" w:sz="0" w:space="0" w:color="auto"/>
        <w:bottom w:val="none" w:sz="0" w:space="0" w:color="auto"/>
        <w:right w:val="none" w:sz="0" w:space="0" w:color="auto"/>
      </w:divBdr>
      <w:divsChild>
        <w:div w:id="470101153">
          <w:marLeft w:val="0"/>
          <w:marRight w:val="0"/>
          <w:marTop w:val="0"/>
          <w:marBottom w:val="0"/>
          <w:divBdr>
            <w:top w:val="none" w:sz="0" w:space="0" w:color="auto"/>
            <w:left w:val="none" w:sz="0" w:space="0" w:color="auto"/>
            <w:bottom w:val="none" w:sz="0" w:space="0" w:color="auto"/>
            <w:right w:val="none" w:sz="0" w:space="0" w:color="auto"/>
          </w:divBdr>
        </w:div>
        <w:div w:id="1101491500">
          <w:marLeft w:val="0"/>
          <w:marRight w:val="0"/>
          <w:marTop w:val="0"/>
          <w:marBottom w:val="0"/>
          <w:divBdr>
            <w:top w:val="none" w:sz="0" w:space="0" w:color="auto"/>
            <w:left w:val="none" w:sz="0" w:space="0" w:color="auto"/>
            <w:bottom w:val="none" w:sz="0" w:space="0" w:color="auto"/>
            <w:right w:val="none" w:sz="0" w:space="0" w:color="auto"/>
          </w:divBdr>
        </w:div>
        <w:div w:id="1787851440">
          <w:marLeft w:val="0"/>
          <w:marRight w:val="0"/>
          <w:marTop w:val="0"/>
          <w:marBottom w:val="0"/>
          <w:divBdr>
            <w:top w:val="none" w:sz="0" w:space="0" w:color="auto"/>
            <w:left w:val="none" w:sz="0" w:space="0" w:color="auto"/>
            <w:bottom w:val="none" w:sz="0" w:space="0" w:color="auto"/>
            <w:right w:val="none" w:sz="0" w:space="0" w:color="auto"/>
          </w:divBdr>
        </w:div>
        <w:div w:id="2110001269">
          <w:marLeft w:val="0"/>
          <w:marRight w:val="0"/>
          <w:marTop w:val="0"/>
          <w:marBottom w:val="0"/>
          <w:divBdr>
            <w:top w:val="none" w:sz="0" w:space="0" w:color="auto"/>
            <w:left w:val="none" w:sz="0" w:space="0" w:color="auto"/>
            <w:bottom w:val="none" w:sz="0" w:space="0" w:color="auto"/>
            <w:right w:val="none" w:sz="0" w:space="0" w:color="auto"/>
          </w:divBdr>
        </w:div>
      </w:divsChild>
    </w:div>
    <w:div w:id="1900169821">
      <w:bodyDiv w:val="1"/>
      <w:marLeft w:val="0"/>
      <w:marRight w:val="315"/>
      <w:marTop w:val="0"/>
      <w:marBottom w:val="0"/>
      <w:divBdr>
        <w:top w:val="none" w:sz="0" w:space="0" w:color="auto"/>
        <w:left w:val="none" w:sz="0" w:space="0" w:color="auto"/>
        <w:bottom w:val="none" w:sz="0" w:space="0" w:color="auto"/>
        <w:right w:val="none" w:sz="0" w:space="0" w:color="auto"/>
      </w:divBdr>
      <w:divsChild>
        <w:div w:id="1895313784">
          <w:marLeft w:val="0"/>
          <w:marRight w:val="0"/>
          <w:marTop w:val="0"/>
          <w:marBottom w:val="0"/>
          <w:divBdr>
            <w:top w:val="none" w:sz="0" w:space="0" w:color="auto"/>
            <w:left w:val="none" w:sz="0" w:space="0" w:color="auto"/>
            <w:bottom w:val="none" w:sz="0" w:space="0" w:color="auto"/>
            <w:right w:val="none" w:sz="0" w:space="0" w:color="auto"/>
          </w:divBdr>
          <w:divsChild>
            <w:div w:id="15182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017">
      <w:bodyDiv w:val="1"/>
      <w:marLeft w:val="0"/>
      <w:marRight w:val="315"/>
      <w:marTop w:val="0"/>
      <w:marBottom w:val="0"/>
      <w:divBdr>
        <w:top w:val="none" w:sz="0" w:space="0" w:color="auto"/>
        <w:left w:val="none" w:sz="0" w:space="0" w:color="auto"/>
        <w:bottom w:val="none" w:sz="0" w:space="0" w:color="auto"/>
        <w:right w:val="none" w:sz="0" w:space="0" w:color="auto"/>
      </w:divBdr>
      <w:divsChild>
        <w:div w:id="1094663786">
          <w:marLeft w:val="0"/>
          <w:marRight w:val="0"/>
          <w:marTop w:val="0"/>
          <w:marBottom w:val="0"/>
          <w:divBdr>
            <w:top w:val="none" w:sz="0" w:space="0" w:color="auto"/>
            <w:left w:val="none" w:sz="0" w:space="0" w:color="auto"/>
            <w:bottom w:val="none" w:sz="0" w:space="0" w:color="auto"/>
            <w:right w:val="none" w:sz="0" w:space="0" w:color="auto"/>
          </w:divBdr>
          <w:divsChild>
            <w:div w:id="621376561">
              <w:marLeft w:val="0"/>
              <w:marRight w:val="0"/>
              <w:marTop w:val="0"/>
              <w:marBottom w:val="0"/>
              <w:divBdr>
                <w:top w:val="none" w:sz="0" w:space="0" w:color="auto"/>
                <w:left w:val="none" w:sz="0" w:space="0" w:color="auto"/>
                <w:bottom w:val="none" w:sz="0" w:space="0" w:color="auto"/>
                <w:right w:val="none" w:sz="0" w:space="0" w:color="auto"/>
              </w:divBdr>
            </w:div>
            <w:div w:id="756558198">
              <w:marLeft w:val="0"/>
              <w:marRight w:val="0"/>
              <w:marTop w:val="0"/>
              <w:marBottom w:val="0"/>
              <w:divBdr>
                <w:top w:val="none" w:sz="0" w:space="0" w:color="auto"/>
                <w:left w:val="none" w:sz="0" w:space="0" w:color="auto"/>
                <w:bottom w:val="none" w:sz="0" w:space="0" w:color="auto"/>
                <w:right w:val="none" w:sz="0" w:space="0" w:color="auto"/>
              </w:divBdr>
            </w:div>
            <w:div w:id="8709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1061</Words>
  <Characters>5624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JENSEN Education</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Rassmucén</dc:creator>
  <cp:lastModifiedBy>Michael Rassmucén</cp:lastModifiedBy>
  <cp:revision>1</cp:revision>
  <dcterms:created xsi:type="dcterms:W3CDTF">2011-09-13T12:22:00Z</dcterms:created>
  <dcterms:modified xsi:type="dcterms:W3CDTF">2011-09-13T12:41:00Z</dcterms:modified>
</cp:coreProperties>
</file>